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43EE" w:rsidRPr="00A45C1E" w:rsidP="005B520F">
      <w:pPr>
        <w:pStyle w:val="BodyText"/>
        <w:tabs>
          <w:tab w:val="left" w:pos="4522"/>
        </w:tabs>
        <w:jc w:val="right"/>
      </w:pPr>
      <w:r w:rsidRPr="00A45C1E">
        <w:t>УИД: 86</w:t>
      </w:r>
      <w:r w:rsidRPr="00A45C1E">
        <w:rPr>
          <w:lang w:val="en-US"/>
        </w:rPr>
        <w:t>MS</w:t>
      </w:r>
      <w:r w:rsidRPr="00A45C1E">
        <w:t>00</w:t>
      </w:r>
      <w:r w:rsidRPr="002F1C08">
        <w:t>23</w:t>
      </w:r>
      <w:r w:rsidRPr="00A45C1E">
        <w:t>-01-2024-00</w:t>
      </w:r>
      <w:r w:rsidRPr="00A45C1E" w:rsidR="00F75782">
        <w:t>31</w:t>
      </w:r>
      <w:r w:rsidRPr="00A45C1E" w:rsidR="007D2C71">
        <w:t>14</w:t>
      </w:r>
      <w:r w:rsidRPr="00A45C1E">
        <w:t>-</w:t>
      </w:r>
      <w:r w:rsidRPr="00A45C1E" w:rsidR="007D2C71">
        <w:t>06</w:t>
      </w:r>
    </w:p>
    <w:p w:rsidR="005B520F" w:rsidRPr="00A45C1E" w:rsidP="005B520F">
      <w:pPr>
        <w:pStyle w:val="BodyText"/>
        <w:tabs>
          <w:tab w:val="left" w:pos="4522"/>
        </w:tabs>
        <w:jc w:val="right"/>
      </w:pPr>
    </w:p>
    <w:p w:rsidR="00F343EE" w:rsidRPr="00A45C1E" w:rsidP="00F343EE">
      <w:pPr>
        <w:pStyle w:val="BodyText"/>
        <w:tabs>
          <w:tab w:val="left" w:pos="4522"/>
        </w:tabs>
        <w:spacing w:after="0"/>
        <w:jc w:val="center"/>
      </w:pPr>
      <w:r w:rsidRPr="00A45C1E">
        <w:t>ПОСТАНОВЛЕНИЕ № 5-57</w:t>
      </w:r>
      <w:r w:rsidRPr="00A45C1E" w:rsidR="007D2C71">
        <w:t>8</w:t>
      </w:r>
      <w:r w:rsidRPr="00A45C1E">
        <w:t>-2301/2024</w:t>
      </w:r>
    </w:p>
    <w:p w:rsidR="00F343EE" w:rsidRPr="00A45C1E" w:rsidP="00F343EE">
      <w:pPr>
        <w:pStyle w:val="Subtitle"/>
        <w:tabs>
          <w:tab w:val="left" w:pos="4522"/>
        </w:tabs>
        <w:rPr>
          <w:szCs w:val="24"/>
        </w:rPr>
      </w:pPr>
      <w:r w:rsidRPr="00A45C1E">
        <w:rPr>
          <w:szCs w:val="24"/>
        </w:rPr>
        <w:t>по делу об административном правонарушении</w:t>
      </w:r>
    </w:p>
    <w:p w:rsidR="00F343EE" w:rsidRPr="00A45C1E" w:rsidP="00F343EE">
      <w:pPr>
        <w:shd w:val="clear" w:color="auto" w:fill="FFFFFF"/>
        <w:tabs>
          <w:tab w:val="left" w:pos="4522"/>
        </w:tabs>
        <w:spacing w:before="274" w:line="274" w:lineRule="exact"/>
        <w:ind w:left="10"/>
        <w:jc w:val="both"/>
        <w:rPr>
          <w:color w:val="000000"/>
          <w:spacing w:val="-4"/>
        </w:rPr>
      </w:pPr>
      <w:r w:rsidRPr="00A45C1E">
        <w:rPr>
          <w:color w:val="000000"/>
          <w:spacing w:val="-4"/>
        </w:rPr>
        <w:t xml:space="preserve">11 сентября 2024 года                                                                                                           </w:t>
      </w:r>
      <w:r w:rsidRPr="00A45C1E" w:rsidR="005B520F">
        <w:rPr>
          <w:color w:val="000000"/>
          <w:spacing w:val="-4"/>
        </w:rPr>
        <w:t xml:space="preserve">         </w:t>
      </w:r>
      <w:r w:rsidRPr="00A45C1E">
        <w:rPr>
          <w:color w:val="000000"/>
          <w:spacing w:val="-4"/>
        </w:rPr>
        <w:t xml:space="preserve"> город Покачи </w:t>
      </w:r>
    </w:p>
    <w:p w:rsidR="00F343EE" w:rsidRPr="00A45C1E" w:rsidP="00F343EE">
      <w:pPr>
        <w:shd w:val="clear" w:color="auto" w:fill="FFFFFF"/>
        <w:tabs>
          <w:tab w:val="left" w:pos="4522"/>
        </w:tabs>
        <w:ind w:firstLine="708"/>
        <w:jc w:val="both"/>
        <w:rPr>
          <w:color w:val="000000"/>
          <w:spacing w:val="-4"/>
        </w:rPr>
      </w:pPr>
    </w:p>
    <w:p w:rsidR="00F343EE" w:rsidRPr="00A45C1E" w:rsidP="00F343EE">
      <w:pPr>
        <w:shd w:val="clear" w:color="auto" w:fill="FFFFFF"/>
        <w:tabs>
          <w:tab w:val="left" w:pos="4522"/>
        </w:tabs>
        <w:ind w:firstLine="709"/>
        <w:jc w:val="both"/>
      </w:pPr>
      <w:r w:rsidRPr="00A45C1E">
        <w:rPr>
          <w:color w:val="000000"/>
          <w:spacing w:val="-4"/>
        </w:rPr>
        <w:t xml:space="preserve">Мировой судья судебного участка № 1 Нижневартовского судебного района Ханты-Мансийского автономного округа </w:t>
      </w:r>
      <w:r w:rsidRPr="00A45C1E">
        <w:rPr>
          <w:color w:val="000000"/>
          <w:spacing w:val="-5"/>
        </w:rPr>
        <w:t>–Югры Янбаева Г.Х. (</w:t>
      </w:r>
      <w:r w:rsidRPr="00A45C1E">
        <w:t>ХМАО - Югра, г. Покачи, пер. Майский, дом № 2)</w:t>
      </w:r>
    </w:p>
    <w:p w:rsidR="00F343EE" w:rsidRPr="00A45C1E" w:rsidP="00F343EE">
      <w:pPr>
        <w:shd w:val="clear" w:color="auto" w:fill="FFFFFF"/>
        <w:tabs>
          <w:tab w:val="left" w:pos="4522"/>
        </w:tabs>
        <w:ind w:firstLine="709"/>
        <w:jc w:val="both"/>
        <w:rPr>
          <w:spacing w:val="-4"/>
        </w:rPr>
      </w:pPr>
      <w:r w:rsidRPr="00A45C1E">
        <w:t>при участии должностного лица, привлекаемого к административной от</w:t>
      </w:r>
      <w:r w:rsidRPr="00A45C1E">
        <w:t xml:space="preserve">ветственности </w:t>
      </w:r>
      <w:r w:rsidRPr="00A45C1E" w:rsidR="007D2C71">
        <w:t>Шаргодаровой Р.А.</w:t>
      </w:r>
      <w:r w:rsidRPr="00A45C1E">
        <w:t>,</w:t>
      </w:r>
    </w:p>
    <w:p w:rsidR="00F343EE" w:rsidRPr="00A45C1E" w:rsidP="00F343EE">
      <w:pPr>
        <w:shd w:val="clear" w:color="auto" w:fill="FFFFFF"/>
        <w:tabs>
          <w:tab w:val="left" w:pos="4522"/>
        </w:tabs>
        <w:ind w:firstLine="709"/>
        <w:jc w:val="both"/>
      </w:pPr>
      <w:r w:rsidRPr="00A45C1E">
        <w:rPr>
          <w:spacing w:val="-4"/>
        </w:rPr>
        <w:t xml:space="preserve">рассмотрев в открытом судебном заседании дело об административном правонарушении </w:t>
      </w:r>
      <w:r w:rsidRPr="00A45C1E">
        <w:t xml:space="preserve">в отношении </w:t>
      </w:r>
      <w:r w:rsidRPr="00A45C1E" w:rsidR="007D2C71">
        <w:t>Шаргодаровой Разили Айратовны</w:t>
      </w:r>
      <w:r w:rsidRPr="00A45C1E">
        <w:rPr>
          <w:b/>
        </w:rPr>
        <w:t xml:space="preserve"> </w:t>
      </w:r>
      <w:r w:rsidRPr="0061521F" w:rsidR="0061521F">
        <w:t>***</w:t>
      </w:r>
      <w:r w:rsidRPr="00A45C1E">
        <w:t xml:space="preserve">, </w:t>
      </w:r>
      <w:r w:rsidRPr="00A45C1E">
        <w:rPr>
          <w:color w:val="000000"/>
          <w:spacing w:val="-3"/>
        </w:rPr>
        <w:t>привл</w:t>
      </w:r>
      <w:r w:rsidRPr="00A45C1E">
        <w:rPr>
          <w:color w:val="000000"/>
          <w:spacing w:val="-3"/>
        </w:rPr>
        <w:t>екаемой к</w:t>
      </w:r>
      <w:r w:rsidRPr="00A45C1E">
        <w:t xml:space="preserve"> административной ответственности за совершение административного правонарушения, предусмотренного частью 4 статьи </w:t>
      </w:r>
      <w:r w:rsidRPr="00A45C1E">
        <w:rPr>
          <w:color w:val="000000"/>
          <w:spacing w:val="-3"/>
        </w:rPr>
        <w:t xml:space="preserve">19.30 </w:t>
      </w:r>
      <w:r w:rsidRPr="00A45C1E">
        <w:t>Кодекса Российской Федерации об административных правонарушениях, ранее не привлекавшейся</w:t>
      </w:r>
      <w:r w:rsidRPr="00A45C1E">
        <w:t xml:space="preserve"> к административной ответственности за совершение однородных правонарушений,</w:t>
      </w:r>
    </w:p>
    <w:p w:rsidR="00F343EE" w:rsidRPr="00A45C1E" w:rsidP="00F343EE">
      <w:pPr>
        <w:jc w:val="both"/>
      </w:pPr>
    </w:p>
    <w:p w:rsidR="00F343EE" w:rsidRPr="00A45C1E" w:rsidP="00F343EE">
      <w:pPr>
        <w:jc w:val="center"/>
      </w:pPr>
      <w:r w:rsidRPr="00A45C1E">
        <w:t>установил:</w:t>
      </w:r>
    </w:p>
    <w:p w:rsidR="00F343EE" w:rsidRPr="00A45C1E" w:rsidP="00F343EE">
      <w:pPr>
        <w:pStyle w:val="ConsPlusNormal"/>
        <w:ind w:firstLine="708"/>
        <w:jc w:val="both"/>
      </w:pPr>
      <w:r w:rsidRPr="00A45C1E">
        <w:t xml:space="preserve"> </w:t>
      </w:r>
    </w:p>
    <w:p w:rsidR="00F343EE" w:rsidRPr="00A45C1E" w:rsidP="005B520F">
      <w:pPr>
        <w:ind w:firstLine="709"/>
        <w:jc w:val="both"/>
      </w:pPr>
      <w:r w:rsidRPr="00A45C1E">
        <w:t xml:space="preserve">Шаргодарова Р.А., будучи на основании </w:t>
      </w:r>
      <w:r w:rsidRPr="00A45C1E">
        <w:rPr>
          <w:lang w:bidi="ru-RU"/>
        </w:rPr>
        <w:t xml:space="preserve">приказа Депобразования и науки Югры от 17.05.2024 №10-П-961 </w:t>
      </w:r>
      <w:r w:rsidRPr="00A45C1E">
        <w:t>организатором</w:t>
      </w:r>
      <w:r w:rsidRPr="00A45C1E">
        <w:rPr>
          <w:lang w:bidi="ru-RU"/>
        </w:rPr>
        <w:t xml:space="preserve"> </w:t>
      </w:r>
      <w:r w:rsidRPr="00A45C1E">
        <w:t xml:space="preserve">в аудитории </w:t>
      </w:r>
      <w:r w:rsidRPr="00A45C1E" w:rsidR="00F75782">
        <w:t xml:space="preserve">№ </w:t>
      </w:r>
      <w:r w:rsidRPr="00A45C1E">
        <w:rPr>
          <w:lang w:bidi="ru-RU"/>
        </w:rPr>
        <w:t xml:space="preserve">12 </w:t>
      </w:r>
      <w:r w:rsidRPr="00A45C1E">
        <w:t xml:space="preserve">пункта проведения экзамена </w:t>
      </w:r>
      <w:r w:rsidRPr="00A45C1E">
        <w:rPr>
          <w:lang w:bidi="ru-RU"/>
        </w:rPr>
        <w:t xml:space="preserve">№ </w:t>
      </w:r>
      <w:r w:rsidRPr="00A45C1E" w:rsidR="00F75782">
        <w:rPr>
          <w:lang w:bidi="ru-RU"/>
        </w:rPr>
        <w:t>1803</w:t>
      </w:r>
      <w:r w:rsidRPr="00A45C1E">
        <w:rPr>
          <w:lang w:bidi="ru-RU"/>
        </w:rPr>
        <w:t xml:space="preserve"> </w:t>
      </w:r>
      <w:r w:rsidRPr="00A45C1E">
        <w:t xml:space="preserve">для проведения государственной итоговой аттестации по образовательным программам основного общего образования в 2024 году, расположенном по адресу: </w:t>
      </w:r>
      <w:r w:rsidRPr="00A45C1E">
        <w:rPr>
          <w:lang w:bidi="ru-RU"/>
        </w:rPr>
        <w:t xml:space="preserve">ХМАО-Югра, </w:t>
      </w:r>
      <w:r w:rsidRPr="00A45C1E" w:rsidR="00F75782">
        <w:rPr>
          <w:lang w:bidi="ru-RU"/>
        </w:rPr>
        <w:t>Нижневартовский</w:t>
      </w:r>
      <w:r w:rsidRPr="00A45C1E">
        <w:rPr>
          <w:lang w:bidi="ru-RU"/>
        </w:rPr>
        <w:t xml:space="preserve"> район, </w:t>
      </w:r>
      <w:r w:rsidRPr="00A45C1E" w:rsidR="00F75782">
        <w:rPr>
          <w:lang w:bidi="ru-RU"/>
        </w:rPr>
        <w:t>г. Покачи</w:t>
      </w:r>
      <w:r w:rsidRPr="00A45C1E">
        <w:rPr>
          <w:lang w:bidi="ru-RU"/>
        </w:rPr>
        <w:t xml:space="preserve">, ул. </w:t>
      </w:r>
      <w:r w:rsidRPr="00A45C1E" w:rsidR="00F75782">
        <w:rPr>
          <w:lang w:bidi="ru-RU"/>
        </w:rPr>
        <w:t>Молодежная</w:t>
      </w:r>
      <w:r w:rsidRPr="00A45C1E">
        <w:rPr>
          <w:lang w:bidi="ru-RU"/>
        </w:rPr>
        <w:t xml:space="preserve">, </w:t>
      </w:r>
      <w:r w:rsidRPr="00A45C1E" w:rsidR="00F75782">
        <w:rPr>
          <w:lang w:bidi="ru-RU"/>
        </w:rPr>
        <w:t>д. 9/</w:t>
      </w:r>
      <w:r w:rsidRPr="00A45C1E">
        <w:rPr>
          <w:lang w:bidi="ru-RU"/>
        </w:rPr>
        <w:t xml:space="preserve">1 </w:t>
      </w:r>
      <w:r w:rsidRPr="00A45C1E">
        <w:t xml:space="preserve"> (на базе М</w:t>
      </w:r>
      <w:r w:rsidRPr="00A45C1E" w:rsidR="00F75782">
        <w:t>А</w:t>
      </w:r>
      <w:r w:rsidRPr="00A45C1E">
        <w:t xml:space="preserve">ОУ </w:t>
      </w:r>
      <w:r w:rsidRPr="00A45C1E" w:rsidR="00F75782">
        <w:t>«Средняя общеобразовательная школа № 1»</w:t>
      </w:r>
      <w:r w:rsidRPr="00A45C1E">
        <w:t xml:space="preserve">), </w:t>
      </w:r>
      <w:r w:rsidRPr="00A45C1E" w:rsidR="00F75782">
        <w:t>24</w:t>
      </w:r>
      <w:r w:rsidRPr="00A45C1E">
        <w:t>.06.2024, при проведении итоговой аттестации (в форме ОГЭ) по предмету «</w:t>
      </w:r>
      <w:r w:rsidRPr="00A45C1E" w:rsidR="00577289">
        <w:t>Русский язык</w:t>
      </w:r>
      <w:r w:rsidRPr="00A45C1E">
        <w:t xml:space="preserve">» в период времени </w:t>
      </w:r>
      <w:r w:rsidRPr="00A45C1E">
        <w:rPr>
          <w:lang w:bidi="ru-RU"/>
        </w:rPr>
        <w:t>с 1</w:t>
      </w:r>
      <w:r w:rsidRPr="00A45C1E" w:rsidR="00577289">
        <w:rPr>
          <w:lang w:bidi="ru-RU"/>
        </w:rPr>
        <w:t>1</w:t>
      </w:r>
      <w:r w:rsidRPr="00A45C1E">
        <w:rPr>
          <w:lang w:bidi="ru-RU"/>
        </w:rPr>
        <w:t xml:space="preserve"> час. </w:t>
      </w:r>
      <w:r w:rsidRPr="00A45C1E" w:rsidR="00577289">
        <w:rPr>
          <w:lang w:bidi="ru-RU"/>
        </w:rPr>
        <w:t>41</w:t>
      </w:r>
      <w:r w:rsidRPr="00A45C1E">
        <w:rPr>
          <w:lang w:bidi="ru-RU"/>
        </w:rPr>
        <w:t xml:space="preserve"> мин до 1</w:t>
      </w:r>
      <w:r w:rsidRPr="00A45C1E" w:rsidR="00577289">
        <w:rPr>
          <w:lang w:bidi="ru-RU"/>
        </w:rPr>
        <w:t>1</w:t>
      </w:r>
      <w:r w:rsidRPr="00A45C1E">
        <w:rPr>
          <w:lang w:bidi="ru-RU"/>
        </w:rPr>
        <w:t xml:space="preserve"> час 4</w:t>
      </w:r>
      <w:r w:rsidRPr="00A45C1E" w:rsidR="00577289">
        <w:rPr>
          <w:lang w:bidi="ru-RU"/>
        </w:rPr>
        <w:t>8</w:t>
      </w:r>
      <w:r w:rsidRPr="00A45C1E">
        <w:rPr>
          <w:lang w:bidi="ru-RU"/>
        </w:rPr>
        <w:t xml:space="preserve"> мин.</w:t>
      </w:r>
      <w:r w:rsidRPr="00A45C1E">
        <w:t xml:space="preserve">, не обеспечила соблюдение требований порядка проведения </w:t>
      </w:r>
      <w:r w:rsidRPr="00A45C1E">
        <w:rPr>
          <w:lang w:bidi="ru-RU"/>
        </w:rPr>
        <w:t>государственной итоговой аттестации</w:t>
      </w:r>
      <w:r w:rsidRPr="00A45C1E">
        <w:t xml:space="preserve"> в аудит</w:t>
      </w:r>
      <w:r w:rsidRPr="00A45C1E">
        <w:t>ории</w:t>
      </w:r>
      <w:r w:rsidRPr="00A45C1E">
        <w:rPr>
          <w:lang w:bidi="ru-RU"/>
        </w:rPr>
        <w:t xml:space="preserve">, допустив </w:t>
      </w:r>
      <w:r w:rsidRPr="00A45C1E" w:rsidR="00577289">
        <w:rPr>
          <w:lang w:bidi="ru-RU"/>
        </w:rPr>
        <w:t xml:space="preserve">общение между участниками ГИА, занимающие места 2Б </w:t>
      </w:r>
      <w:r w:rsidRPr="0061521F" w:rsidR="0061521F">
        <w:rPr>
          <w:lang w:bidi="ru-RU"/>
        </w:rPr>
        <w:t xml:space="preserve">*** </w:t>
      </w:r>
      <w:r w:rsidRPr="00A45C1E" w:rsidR="00577289">
        <w:rPr>
          <w:lang w:bidi="ru-RU"/>
        </w:rPr>
        <w:t xml:space="preserve">и 3Б </w:t>
      </w:r>
      <w:r w:rsidRPr="0061521F" w:rsidR="0061521F">
        <w:rPr>
          <w:lang w:bidi="ru-RU"/>
        </w:rPr>
        <w:t>*</w:t>
      </w:r>
      <w:r w:rsidR="0061521F">
        <w:rPr>
          <w:lang w:bidi="ru-RU"/>
        </w:rPr>
        <w:t>**,</w:t>
      </w:r>
      <w:r w:rsidRPr="00A45C1E">
        <w:t xml:space="preserve"> чем нарушила требования </w:t>
      </w:r>
      <w:hyperlink r:id="rId4" w:history="1">
        <w:r w:rsidRPr="00A45C1E">
          <w:t>части 4 статьи 59</w:t>
        </w:r>
      </w:hyperlink>
      <w:r w:rsidRPr="00A45C1E">
        <w:t xml:space="preserve"> Федерального закона от 29 декабря 2012 года № 273-ФЗ "Об образовании в Российской Федерации", пункты 62, 63 Порядка проведения государственной итоговой аттестации по образовательным программам основного общего образования, утвержденног</w:t>
      </w:r>
      <w:r w:rsidRPr="00A45C1E">
        <w:t>о приказом Министерства просвещения Российской Федерации и Федеральной службы по надзору в сфере образования и науки от 04 апреля 2023г. № 551.</w:t>
      </w:r>
    </w:p>
    <w:p w:rsidR="00F343EE" w:rsidRPr="00A45C1E" w:rsidP="005B520F">
      <w:pPr>
        <w:pStyle w:val="ConsPlusNormal"/>
        <w:ind w:firstLine="709"/>
        <w:jc w:val="both"/>
      </w:pPr>
      <w:r w:rsidRPr="00A45C1E">
        <w:t xml:space="preserve"> </w:t>
      </w:r>
      <w:r w:rsidRPr="00A45C1E">
        <w:rPr>
          <w:rStyle w:val="213pt"/>
          <w:sz w:val="24"/>
          <w:szCs w:val="24"/>
        </w:rPr>
        <w:t xml:space="preserve">Должностное лицо </w:t>
      </w:r>
      <w:r w:rsidRPr="00A45C1E" w:rsidR="007D2C71">
        <w:t xml:space="preserve">Шаргодарова Р.А. </w:t>
      </w:r>
      <w:r w:rsidRPr="00A45C1E">
        <w:rPr>
          <w:rStyle w:val="213pt"/>
          <w:sz w:val="24"/>
          <w:szCs w:val="24"/>
        </w:rPr>
        <w:t xml:space="preserve">в судебном заседании вину в совершении инкриминируемого ей административного </w:t>
      </w:r>
      <w:r w:rsidRPr="00A45C1E">
        <w:rPr>
          <w:rStyle w:val="213pt"/>
          <w:sz w:val="24"/>
          <w:szCs w:val="24"/>
        </w:rPr>
        <w:t>правонарушения</w:t>
      </w:r>
      <w:r w:rsidRPr="00A45C1E" w:rsidR="00577289">
        <w:rPr>
          <w:rStyle w:val="213pt"/>
          <w:sz w:val="24"/>
          <w:szCs w:val="24"/>
        </w:rPr>
        <w:t xml:space="preserve"> признала, суду сообщила, что </w:t>
      </w:r>
      <w:r w:rsidRPr="00A45C1E" w:rsidR="00577289">
        <w:t>допущенные</w:t>
      </w:r>
      <w:r w:rsidRPr="00A45C1E">
        <w:t xml:space="preserve"> </w:t>
      </w:r>
      <w:r w:rsidRPr="00A45C1E" w:rsidR="00577289">
        <w:t xml:space="preserve">участниками ГИА </w:t>
      </w:r>
      <w:r w:rsidRPr="00A45C1E">
        <w:t>нарушения</w:t>
      </w:r>
      <w:r w:rsidRPr="00A45C1E" w:rsidR="00577289">
        <w:t xml:space="preserve"> сразу не заметила</w:t>
      </w:r>
      <w:r w:rsidRPr="00A45C1E">
        <w:t>, умысла на совершение правонарушения у нее не было</w:t>
      </w:r>
      <w:r w:rsidRPr="00A45C1E" w:rsidR="00A51402">
        <w:t>, в совершении правонарушения раскаивается</w:t>
      </w:r>
      <w:r w:rsidRPr="00A45C1E">
        <w:t xml:space="preserve">. </w:t>
      </w:r>
    </w:p>
    <w:p w:rsidR="00F343EE" w:rsidRPr="00A45C1E" w:rsidP="005B520F">
      <w:pPr>
        <w:pStyle w:val="3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5C1E">
        <w:rPr>
          <w:rFonts w:ascii="Times New Roman" w:hAnsi="Times New Roman" w:cs="Times New Roman"/>
          <w:sz w:val="24"/>
          <w:szCs w:val="24"/>
          <w:lang w:bidi="ru-RU"/>
        </w:rPr>
        <w:t xml:space="preserve">Заслушав </w:t>
      </w:r>
      <w:r w:rsidRPr="00A45C1E" w:rsidR="007D2C71">
        <w:rPr>
          <w:rFonts w:ascii="Times New Roman" w:hAnsi="Times New Roman" w:cs="Times New Roman"/>
          <w:sz w:val="24"/>
          <w:szCs w:val="24"/>
        </w:rPr>
        <w:t>Шаргодарову Р.А.</w:t>
      </w:r>
      <w:r w:rsidRPr="00A45C1E">
        <w:rPr>
          <w:rFonts w:ascii="Times New Roman" w:hAnsi="Times New Roman" w:cs="Times New Roman"/>
          <w:sz w:val="24"/>
          <w:szCs w:val="24"/>
          <w:lang w:bidi="ru-RU"/>
        </w:rPr>
        <w:t xml:space="preserve">, </w:t>
      </w:r>
      <w:r w:rsidRPr="00A45C1E">
        <w:rPr>
          <w:rFonts w:ascii="Times New Roman" w:hAnsi="Times New Roman" w:cs="Times New Roman"/>
          <w:sz w:val="24"/>
          <w:szCs w:val="24"/>
        </w:rPr>
        <w:t xml:space="preserve">изучив материалы дела, мировой </w:t>
      </w:r>
      <w:r w:rsidRPr="00A45C1E">
        <w:rPr>
          <w:rFonts w:ascii="Times New Roman" w:hAnsi="Times New Roman" w:cs="Times New Roman"/>
          <w:sz w:val="24"/>
          <w:szCs w:val="24"/>
        </w:rPr>
        <w:t>судья приходит к следующему.</w:t>
      </w:r>
    </w:p>
    <w:p w:rsidR="00F343EE" w:rsidRPr="00A45C1E" w:rsidP="005B520F">
      <w:pPr>
        <w:ind w:firstLine="709"/>
        <w:jc w:val="both"/>
      </w:pPr>
      <w:r w:rsidRPr="00A45C1E">
        <w:t xml:space="preserve"> В соответствии с </w:t>
      </w:r>
      <w:hyperlink r:id="rId5" w:history="1">
        <w:r w:rsidRPr="00A45C1E">
          <w:t>частью 4 статьи 19.30</w:t>
        </w:r>
      </w:hyperlink>
      <w:r w:rsidRPr="00A45C1E">
        <w:t xml:space="preserve"> Кодекса Российской Федерации об административных правонарушениях умышленное </w:t>
      </w:r>
      <w:r w:rsidRPr="00A45C1E">
        <w:t>искажение результатов государственной итоговой аттестации и предусмотренных законодательством об образовании олимпиад школьников, а равно нарушение установленного законодательством об образовании порядка проведения государственной итоговой аттестации, - вл</w:t>
      </w:r>
      <w:r w:rsidRPr="00A45C1E">
        <w:t xml:space="preserve">ечет наложение административного штрафа на граждан в размере от трех тысяч до пяти тысяч рублей; на должностных лиц - от двадцати тысяч до сорока тысяч рублей; на юридических лиц - от пятидесяти тысяч до двухсот тысяч рублей. </w:t>
      </w:r>
    </w:p>
    <w:p w:rsidR="00F343EE" w:rsidRPr="00A45C1E" w:rsidP="005B520F">
      <w:pPr>
        <w:pStyle w:val="NormalWeb"/>
        <w:spacing w:before="0" w:beforeAutospacing="0" w:after="0" w:afterAutospacing="0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45C1E">
        <w:rPr>
          <w:rFonts w:ascii="Times New Roman" w:hAnsi="Times New Roman" w:cs="Times New Roman"/>
          <w:color w:val="auto"/>
          <w:sz w:val="24"/>
          <w:szCs w:val="24"/>
        </w:rPr>
        <w:t xml:space="preserve">В силу требований </w:t>
      </w:r>
      <w:hyperlink r:id="rId6" w:history="1">
        <w:r w:rsidRPr="00A45C1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ч. 2 ст. 4</w:t>
        </w:r>
      </w:hyperlink>
      <w:r w:rsidRPr="00A45C1E">
        <w:rPr>
          <w:rFonts w:ascii="Times New Roman" w:hAnsi="Times New Roman" w:cs="Times New Roman"/>
          <w:color w:val="auto"/>
          <w:sz w:val="24"/>
          <w:szCs w:val="24"/>
        </w:rPr>
        <w:t xml:space="preserve"> Федерального закона от 29.12.2012 № 273-ФЗ «Об образовании в Российской Федерации» целями правового регулирования отношений в сфере образования</w:t>
      </w:r>
      <w:r w:rsidRPr="00A45C1E">
        <w:rPr>
          <w:rFonts w:ascii="Times New Roman" w:hAnsi="Times New Roman" w:cs="Times New Roman"/>
          <w:color w:val="auto"/>
          <w:sz w:val="24"/>
          <w:szCs w:val="24"/>
        </w:rPr>
        <w:t xml:space="preserve"> являются установление государственных гарантий, механизмов реализации прав и свобод человека </w:t>
      </w:r>
      <w:r w:rsidRPr="00A45C1E">
        <w:rPr>
          <w:rFonts w:ascii="Times New Roman" w:hAnsi="Times New Roman" w:cs="Times New Roman"/>
          <w:color w:val="auto"/>
          <w:sz w:val="24"/>
          <w:szCs w:val="24"/>
        </w:rPr>
        <w:t>в сфере образования, создание условий развития системы образования, защита прав и интересов участников отношений в сфере образования.</w:t>
      </w:r>
    </w:p>
    <w:p w:rsidR="00F343EE" w:rsidRPr="00A45C1E" w:rsidP="005B520F">
      <w:pPr>
        <w:pStyle w:val="NormalWeb"/>
        <w:spacing w:before="0" w:beforeAutospacing="0" w:after="0" w:afterAutospacing="0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45C1E">
        <w:rPr>
          <w:rFonts w:ascii="Times New Roman" w:hAnsi="Times New Roman" w:cs="Times New Roman"/>
          <w:color w:val="auto"/>
          <w:sz w:val="24"/>
          <w:szCs w:val="24"/>
        </w:rPr>
        <w:t xml:space="preserve">Согласно </w:t>
      </w:r>
      <w:hyperlink r:id="rId7" w:history="1">
        <w:r w:rsidRPr="00A45C1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п. 1 ч. 1 ст. 10</w:t>
        </w:r>
      </w:hyperlink>
      <w:r w:rsidRPr="00A45C1E">
        <w:rPr>
          <w:rFonts w:ascii="Times New Roman" w:hAnsi="Times New Roman" w:cs="Times New Roman"/>
          <w:color w:val="auto"/>
          <w:sz w:val="24"/>
          <w:szCs w:val="24"/>
        </w:rPr>
        <w:t xml:space="preserve"> Федерального закона «Об образовании в Российской Федерации» система образования включает в себя федеральные государственные образовательные стандарт</w:t>
      </w:r>
      <w:r w:rsidRPr="00A45C1E">
        <w:rPr>
          <w:rFonts w:ascii="Times New Roman" w:hAnsi="Times New Roman" w:cs="Times New Roman"/>
          <w:color w:val="auto"/>
          <w:sz w:val="24"/>
          <w:szCs w:val="24"/>
        </w:rPr>
        <w:t xml:space="preserve">ы и федеральные государственные требования, образовательные стандарты, образовательные программы различных вида, уровня и (или) направленности. </w:t>
      </w:r>
    </w:p>
    <w:p w:rsidR="00F343EE" w:rsidRPr="00A45C1E" w:rsidP="005B520F">
      <w:pPr>
        <w:pStyle w:val="NormalWeb"/>
        <w:spacing w:before="0" w:beforeAutospacing="0" w:after="0" w:afterAutospacing="0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45C1E">
        <w:rPr>
          <w:rFonts w:ascii="Times New Roman" w:hAnsi="Times New Roman" w:cs="Times New Roman"/>
          <w:color w:val="auto"/>
          <w:sz w:val="24"/>
          <w:szCs w:val="24"/>
        </w:rPr>
        <w:t xml:space="preserve">В соответствии со </w:t>
      </w:r>
      <w:hyperlink r:id="rId8" w:history="1">
        <w:r w:rsidRPr="00A45C1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ст. 59</w:t>
        </w:r>
      </w:hyperlink>
      <w:r w:rsidRPr="00A45C1E">
        <w:rPr>
          <w:rFonts w:ascii="Times New Roman" w:hAnsi="Times New Roman" w:cs="Times New Roman"/>
          <w:color w:val="auto"/>
          <w:sz w:val="24"/>
          <w:szCs w:val="24"/>
        </w:rPr>
        <w:t xml:space="preserve"> названного Федерального закона итоговая аттестация представляет собой форму оценки степени и уровня освоения обучающимися образовательной </w:t>
      </w:r>
      <w:r w:rsidRPr="00A45C1E">
        <w:rPr>
          <w:rFonts w:ascii="Times New Roman" w:hAnsi="Times New Roman" w:cs="Times New Roman"/>
          <w:color w:val="auto"/>
          <w:sz w:val="24"/>
          <w:szCs w:val="24"/>
        </w:rPr>
        <w:t xml:space="preserve">программы. Итоговая аттестация проводится на основе принципов объективности и независимости оценки качества подготовки обучающихся. </w:t>
      </w:r>
    </w:p>
    <w:p w:rsidR="00F343EE" w:rsidRPr="00A45C1E" w:rsidP="005B520F">
      <w:pPr>
        <w:pStyle w:val="NormalWeb"/>
        <w:spacing w:before="0" w:beforeAutospacing="0" w:after="0" w:afterAutospacing="0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45C1E">
        <w:rPr>
          <w:rFonts w:ascii="Times New Roman" w:hAnsi="Times New Roman" w:cs="Times New Roman"/>
          <w:color w:val="auto"/>
          <w:sz w:val="24"/>
          <w:szCs w:val="24"/>
        </w:rPr>
        <w:t>Итоговая аттестация, завершающая освоение основных образовательных программ основного общего и среднего общего образования,</w:t>
      </w:r>
      <w:r w:rsidRPr="00A45C1E">
        <w:rPr>
          <w:rFonts w:ascii="Times New Roman" w:hAnsi="Times New Roman" w:cs="Times New Roman"/>
          <w:color w:val="auto"/>
          <w:sz w:val="24"/>
          <w:szCs w:val="24"/>
        </w:rPr>
        <w:t xml:space="preserve"> основных профессиональных образовательных программ, является обязательной и проводится в порядке и в форме, которые установлены образовательной организацией, если иное не установлено настоящим Федеральным </w:t>
      </w:r>
      <w:hyperlink r:id="rId9" w:history="1">
        <w:r w:rsidRPr="00A45C1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A45C1E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:rsidR="00F343EE" w:rsidRPr="00A45C1E" w:rsidP="005B520F">
      <w:pPr>
        <w:pStyle w:val="NormalWeb"/>
        <w:spacing w:before="0" w:beforeAutospacing="0" w:after="0" w:afterAutospacing="0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45C1E">
        <w:rPr>
          <w:rFonts w:ascii="Times New Roman" w:hAnsi="Times New Roman" w:cs="Times New Roman"/>
          <w:color w:val="auto"/>
          <w:sz w:val="24"/>
          <w:szCs w:val="24"/>
        </w:rPr>
        <w:t>Итоговая аттестация, завершающая освоение имеющих государственную аккредитацию основных образовательных программ, является государственной итоговой аттестацией. Государственная итоговая аттестация проводи</w:t>
      </w:r>
      <w:r w:rsidRPr="00A45C1E">
        <w:rPr>
          <w:rFonts w:ascii="Times New Roman" w:hAnsi="Times New Roman" w:cs="Times New Roman"/>
          <w:color w:val="auto"/>
          <w:sz w:val="24"/>
          <w:szCs w:val="24"/>
        </w:rPr>
        <w:t xml:space="preserve">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</w:t>
      </w:r>
      <w:r w:rsidRPr="00A45C1E">
        <w:rPr>
          <w:rFonts w:ascii="Times New Roman" w:hAnsi="Times New Roman" w:cs="Times New Roman"/>
          <w:color w:val="auto"/>
          <w:sz w:val="24"/>
          <w:szCs w:val="24"/>
        </w:rPr>
        <w:t xml:space="preserve">стандарта. </w:t>
      </w:r>
    </w:p>
    <w:p w:rsidR="00F343EE" w:rsidRPr="00A45C1E" w:rsidP="005B520F">
      <w:pPr>
        <w:pStyle w:val="NormalWeb"/>
        <w:spacing w:before="0" w:beforeAutospacing="0" w:after="0" w:afterAutospacing="0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45C1E">
        <w:rPr>
          <w:rFonts w:ascii="Times New Roman" w:hAnsi="Times New Roman" w:cs="Times New Roman"/>
          <w:color w:val="auto"/>
          <w:sz w:val="24"/>
          <w:szCs w:val="24"/>
        </w:rPr>
        <w:t>Порядок проведения государственной итоговой аттестации по образовательным программам основного общего образования, утвержден Приказом Минпросвещения России № 232, Рособрнадзора № 551 от 04.04.2023.</w:t>
      </w:r>
    </w:p>
    <w:p w:rsidR="00F343EE" w:rsidRPr="00A45C1E" w:rsidP="005B520F">
      <w:pPr>
        <w:ind w:firstLine="709"/>
        <w:jc w:val="both"/>
        <w:rPr>
          <w:lang w:bidi="ru-RU"/>
        </w:rPr>
      </w:pPr>
      <w:r w:rsidRPr="00A45C1E">
        <w:rPr>
          <w:lang w:bidi="ru-RU"/>
        </w:rPr>
        <w:t>Указанный Порядок проведения ОГЭ является реал</w:t>
      </w:r>
      <w:r w:rsidRPr="00A45C1E">
        <w:rPr>
          <w:lang w:bidi="ru-RU"/>
        </w:rPr>
        <w:t>изацией Минпросвещения России, Рособрнадзором прямо делегированных властных полномочий Российской Федерации, часть которых, в свою очередь, возложена на должностных лиц, указанных в Порядке проведения ОГЭ, в том числе на организаторов в аудитории.</w:t>
      </w:r>
    </w:p>
    <w:p w:rsidR="00F343EE" w:rsidRPr="00A45C1E" w:rsidP="005B520F">
      <w:pPr>
        <w:ind w:firstLine="709"/>
        <w:jc w:val="both"/>
        <w:rPr>
          <w:lang w:bidi="ru-RU"/>
        </w:rPr>
      </w:pPr>
      <w:r w:rsidRPr="00A45C1E">
        <w:rPr>
          <w:lang w:bidi="ru-RU"/>
        </w:rPr>
        <w:t>Порядком</w:t>
      </w:r>
      <w:r w:rsidRPr="00A45C1E">
        <w:rPr>
          <w:lang w:bidi="ru-RU"/>
        </w:rPr>
        <w:t xml:space="preserve"> проведения ОГЭ регламентированы вопросы, связанные с проведением ГИА, в том числе определены права и обязанности лиц, привлекаемых к проведению ГИА, а также участников государственной итоговой аттестации (далее </w:t>
      </w:r>
      <w:r w:rsidRPr="00A45C1E">
        <w:rPr>
          <w:rStyle w:val="2"/>
          <w:sz w:val="24"/>
          <w:szCs w:val="24"/>
        </w:rPr>
        <w:t xml:space="preserve">- </w:t>
      </w:r>
      <w:r w:rsidRPr="00A45C1E">
        <w:rPr>
          <w:lang w:bidi="ru-RU"/>
        </w:rPr>
        <w:t>участник ГИА).</w:t>
      </w:r>
    </w:p>
    <w:p w:rsidR="00F343EE" w:rsidRPr="00A45C1E" w:rsidP="005B520F">
      <w:pPr>
        <w:ind w:firstLine="709"/>
        <w:jc w:val="both"/>
      </w:pPr>
      <w:r w:rsidRPr="00A45C1E">
        <w:rPr>
          <w:lang w:bidi="ru-RU"/>
        </w:rPr>
        <w:t>Согласно подпункту 8 пункта</w:t>
      </w:r>
      <w:r w:rsidRPr="00A45C1E">
        <w:rPr>
          <w:lang w:bidi="ru-RU"/>
        </w:rPr>
        <w:t xml:space="preserve"> 26 Порядка проведения ОГЭ органы исполнительной власти субъектов Российской Федерации, осуществляющие государственное управление в сфере образования, обеспечивают проведение ГИА, в том числе определяют и утверждают персональные составы организаторов ППЭ.</w:t>
      </w:r>
    </w:p>
    <w:p w:rsidR="00F343EE" w:rsidRPr="00A45C1E" w:rsidP="005B520F">
      <w:pPr>
        <w:ind w:firstLine="709"/>
        <w:jc w:val="both"/>
        <w:rPr>
          <w:lang w:bidi="ru-RU"/>
        </w:rPr>
      </w:pPr>
      <w:r w:rsidRPr="00A45C1E">
        <w:rPr>
          <w:rStyle w:val="213pt"/>
          <w:sz w:val="24"/>
          <w:szCs w:val="24"/>
        </w:rPr>
        <w:t xml:space="preserve">Из материалов дела следует, что </w:t>
      </w:r>
      <w:r w:rsidRPr="00A45C1E">
        <w:rPr>
          <w:lang w:bidi="ru-RU"/>
        </w:rPr>
        <w:t>в целях обеспечения проведения экзаменов Депобразования и науки Югры определен персональный состав организаторов в ППЭ государственной итоговой аттестации по образовательным программам основного общего образования в основной</w:t>
      </w:r>
      <w:r w:rsidRPr="00A45C1E">
        <w:rPr>
          <w:lang w:bidi="ru-RU"/>
        </w:rPr>
        <w:t xml:space="preserve"> период 2024 года, в число которых была включена </w:t>
      </w:r>
      <w:r w:rsidRPr="00A45C1E" w:rsidR="007D2C71">
        <w:rPr>
          <w:lang w:bidi="ru-RU"/>
        </w:rPr>
        <w:t>педагог-психолог</w:t>
      </w:r>
      <w:r w:rsidRPr="00A45C1E" w:rsidR="00577289">
        <w:rPr>
          <w:lang w:bidi="ru-RU"/>
        </w:rPr>
        <w:t xml:space="preserve"> МАОУ СОШ № </w:t>
      </w:r>
      <w:r w:rsidRPr="00A45C1E" w:rsidR="007D2C71">
        <w:rPr>
          <w:lang w:bidi="ru-RU"/>
        </w:rPr>
        <w:t>2</w:t>
      </w:r>
      <w:r w:rsidRPr="00A45C1E">
        <w:rPr>
          <w:lang w:bidi="ru-RU"/>
        </w:rPr>
        <w:t xml:space="preserve"> </w:t>
      </w:r>
      <w:r w:rsidRPr="00A45C1E" w:rsidR="007D2C71">
        <w:t xml:space="preserve">Шаргодарова Р.А. </w:t>
      </w:r>
      <w:r w:rsidRPr="00A45C1E">
        <w:rPr>
          <w:lang w:bidi="ru-RU"/>
        </w:rPr>
        <w:t>на основании приказа Депобразования и науки Югры от 17.05.2024 №10-П-961 «Об организации проведения государственной итоговой аттестации по образовательным  прог</w:t>
      </w:r>
      <w:r w:rsidRPr="00A45C1E">
        <w:rPr>
          <w:lang w:bidi="ru-RU"/>
        </w:rPr>
        <w:t>раммам основного общего  образования на территории Ханты-Мансийского автономного округа-Югры в основной период в 2024 году».</w:t>
      </w:r>
    </w:p>
    <w:p w:rsidR="00F343EE" w:rsidRPr="00A45C1E" w:rsidP="005B520F">
      <w:pPr>
        <w:ind w:firstLine="709"/>
        <w:jc w:val="both"/>
      </w:pPr>
      <w:r w:rsidRPr="00A45C1E">
        <w:rPr>
          <w:lang w:bidi="ru-RU"/>
        </w:rPr>
        <w:t>В соответствии с пунктом 56 Порядка проведения ОГЭ в качестве организаторов ППЭ привлекаются лица, прошедшие соответствующую подгот</w:t>
      </w:r>
      <w:r w:rsidRPr="00A45C1E">
        <w:rPr>
          <w:lang w:bidi="ru-RU"/>
        </w:rPr>
        <w:t>овку, которая предусматривает овладение знаниями и навыками, необходимыми для обеспечения соблюдения Порядка проведения ОГЭ и принятия действий в различных ситуациях при проведении ГИА.</w:t>
      </w:r>
    </w:p>
    <w:p w:rsidR="00F343EE" w:rsidRPr="00A45C1E" w:rsidP="005B520F">
      <w:pPr>
        <w:ind w:firstLine="709"/>
        <w:jc w:val="both"/>
        <w:rPr>
          <w:lang w:bidi="ru-RU"/>
        </w:rPr>
      </w:pPr>
      <w:r w:rsidRPr="00A45C1E">
        <w:rPr>
          <w:lang w:bidi="ru-RU"/>
        </w:rPr>
        <w:t xml:space="preserve">Организатор в аудитории </w:t>
      </w:r>
      <w:r w:rsidRPr="00A45C1E" w:rsidR="007D2C71">
        <w:t xml:space="preserve">Шаргодарова Р.А. </w:t>
      </w:r>
      <w:r w:rsidRPr="00A45C1E">
        <w:rPr>
          <w:lang w:bidi="ru-RU"/>
        </w:rPr>
        <w:t>прошла дистанционное обучение</w:t>
      </w:r>
      <w:r w:rsidRPr="00A45C1E">
        <w:rPr>
          <w:lang w:bidi="ru-RU"/>
        </w:rPr>
        <w:t xml:space="preserve"> для специалистов, привлекаемых к организации и проведению ГИА по программе «Обучение организаторов в аудитории/ вне аудитории пунктов проведения основного государственного экзамена Ханты-Мансийского автономного округа - Югры», что подтверждается сертифика</w:t>
      </w:r>
      <w:r w:rsidRPr="00A45C1E">
        <w:rPr>
          <w:lang w:bidi="ru-RU"/>
        </w:rPr>
        <w:t xml:space="preserve">том о дистанционном обучении от 20.05.2024, выданным автономным учреждением дополнительного </w:t>
      </w:r>
      <w:r w:rsidRPr="00A45C1E">
        <w:rPr>
          <w:lang w:bidi="ru-RU"/>
        </w:rPr>
        <w:t xml:space="preserve">профессионального образования Ханты-Мансийского автономного округа - Югры «Институт развития образования». </w:t>
      </w:r>
    </w:p>
    <w:p w:rsidR="00F343EE" w:rsidRPr="00A45C1E" w:rsidP="005B520F">
      <w:pPr>
        <w:ind w:firstLine="709"/>
        <w:jc w:val="both"/>
      </w:pPr>
      <w:r w:rsidRPr="00A45C1E">
        <w:rPr>
          <w:lang w:bidi="ru-RU"/>
        </w:rPr>
        <w:t xml:space="preserve">Должностное лицо </w:t>
      </w:r>
      <w:r w:rsidRPr="00A45C1E" w:rsidR="007D2C71">
        <w:t xml:space="preserve">Шаргодарова Р.А. </w:t>
      </w:r>
      <w:r w:rsidRPr="00A45C1E" w:rsidR="00577289">
        <w:rPr>
          <w:lang w:bidi="ru-RU"/>
        </w:rPr>
        <w:t>24</w:t>
      </w:r>
      <w:r w:rsidRPr="00A45C1E">
        <w:rPr>
          <w:lang w:bidi="ru-RU"/>
        </w:rPr>
        <w:t>.06.2024 исполняла д</w:t>
      </w:r>
      <w:r w:rsidRPr="00A45C1E">
        <w:rPr>
          <w:lang w:bidi="ru-RU"/>
        </w:rPr>
        <w:t xml:space="preserve">олжностные обязанности организатора в аудитории </w:t>
      </w:r>
      <w:r w:rsidRPr="00A45C1E" w:rsidR="00577289">
        <w:rPr>
          <w:lang w:bidi="ru-RU"/>
        </w:rPr>
        <w:t>12</w:t>
      </w:r>
      <w:r w:rsidRPr="00A45C1E">
        <w:rPr>
          <w:lang w:bidi="ru-RU"/>
        </w:rPr>
        <w:t xml:space="preserve"> ППЭ № </w:t>
      </w:r>
      <w:r w:rsidRPr="00A45C1E" w:rsidR="00577289">
        <w:rPr>
          <w:lang w:bidi="ru-RU"/>
        </w:rPr>
        <w:t>1803</w:t>
      </w:r>
      <w:r w:rsidRPr="00A45C1E">
        <w:rPr>
          <w:lang w:bidi="ru-RU"/>
        </w:rPr>
        <w:t xml:space="preserve"> при проведении ОГЭ по учебному предмету «</w:t>
      </w:r>
      <w:r w:rsidRPr="00A45C1E" w:rsidR="00577289">
        <w:rPr>
          <w:lang w:bidi="ru-RU"/>
        </w:rPr>
        <w:t>русский язык</w:t>
      </w:r>
      <w:r w:rsidRPr="00A45C1E">
        <w:rPr>
          <w:lang w:bidi="ru-RU"/>
        </w:rPr>
        <w:t>».</w:t>
      </w:r>
    </w:p>
    <w:p w:rsidR="00F343EE" w:rsidRPr="00A45C1E" w:rsidP="005B520F">
      <w:pPr>
        <w:ind w:firstLine="709"/>
        <w:jc w:val="both"/>
      </w:pPr>
      <w:r w:rsidRPr="00A45C1E">
        <w:rPr>
          <w:lang w:bidi="ru-RU"/>
        </w:rPr>
        <w:t xml:space="preserve">В соответствии с пунктом 62 Порядка проведения ОГЭ во время экзамена участники ГИА соблюдают требования Порядка проведения ОГЭ и следуют </w:t>
      </w:r>
      <w:r w:rsidRPr="00A45C1E">
        <w:rPr>
          <w:lang w:bidi="ru-RU"/>
        </w:rPr>
        <w:t>указаниям организаторов.</w:t>
      </w:r>
    </w:p>
    <w:p w:rsidR="00F343EE" w:rsidRPr="00A45C1E" w:rsidP="005B520F">
      <w:pPr>
        <w:ind w:firstLine="709"/>
        <w:jc w:val="both"/>
      </w:pPr>
      <w:r w:rsidRPr="00A45C1E">
        <w:rPr>
          <w:lang w:bidi="ru-RU"/>
        </w:rPr>
        <w:t xml:space="preserve">С целью обеспечения честности и прозрачности проведения основного государственного экзамена, объективности результатов выпускников, гарантирующих им равные права на поступление в организации среднего профессионального образования, </w:t>
      </w:r>
      <w:r w:rsidRPr="00A45C1E">
        <w:rPr>
          <w:lang w:bidi="ru-RU"/>
        </w:rPr>
        <w:t xml:space="preserve">на организаторов в соответствии с пунктом 62 Порядка проведения ОГЭ возложена ответственность - </w:t>
      </w:r>
      <w:r w:rsidRPr="00A45C1E">
        <w:rPr>
          <w:rStyle w:val="20"/>
          <w:b w:val="0"/>
        </w:rPr>
        <w:t>организаторы обеспечивают соблюдение требований Порядка проведения ОГЭ в аудитории и ППЭ.</w:t>
      </w:r>
    </w:p>
    <w:p w:rsidR="00F343EE" w:rsidRPr="00A45C1E" w:rsidP="005B520F">
      <w:pPr>
        <w:ind w:firstLine="709"/>
        <w:jc w:val="both"/>
        <w:rPr>
          <w:lang w:bidi="ru-RU"/>
        </w:rPr>
      </w:pPr>
      <w:r w:rsidRPr="00A45C1E">
        <w:rPr>
          <w:lang w:bidi="ru-RU"/>
        </w:rPr>
        <w:t>При этом участники ГИА выполняют экзаменационную работу самостоятельно</w:t>
      </w:r>
      <w:r w:rsidRPr="00A45C1E">
        <w:rPr>
          <w:lang w:bidi="ru-RU"/>
        </w:rPr>
        <w:t xml:space="preserve">, без помощи посторонних лиц. </w:t>
      </w:r>
      <w:r w:rsidRPr="00A45C1E" w:rsidR="002969F2">
        <w:rPr>
          <w:lang w:bidi="ru-RU"/>
        </w:rPr>
        <w:t>Общаться с другими участниками ГИА во время проведения экзамена в аудитории запрещено</w:t>
      </w:r>
      <w:r w:rsidRPr="00A45C1E">
        <w:rPr>
          <w:lang w:bidi="ru-RU"/>
        </w:rPr>
        <w:t>.</w:t>
      </w:r>
    </w:p>
    <w:p w:rsidR="00F343EE" w:rsidRPr="00A45C1E" w:rsidP="005B520F">
      <w:pPr>
        <w:pStyle w:val="NormalWeb"/>
        <w:spacing w:before="0" w:beforeAutospacing="0" w:after="0" w:afterAutospacing="0"/>
        <w:ind w:firstLine="709"/>
        <w:rPr>
          <w:rFonts w:ascii="Times New Roman" w:hAnsi="Times New Roman" w:cs="Times New Roman"/>
          <w:sz w:val="24"/>
          <w:szCs w:val="24"/>
          <w:lang w:bidi="ru-RU"/>
        </w:rPr>
      </w:pPr>
      <w:r w:rsidRPr="00A45C1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A45C1E">
        <w:rPr>
          <w:rFonts w:ascii="Times New Roman" w:hAnsi="Times New Roman" w:cs="Times New Roman"/>
          <w:color w:val="auto"/>
          <w:sz w:val="24"/>
          <w:szCs w:val="24"/>
          <w:lang w:bidi="ru-RU"/>
        </w:rPr>
        <w:t>Между тем, во время проведения основного государственного экзамена по учебному предмету «</w:t>
      </w:r>
      <w:r w:rsidRPr="00A45C1E" w:rsidR="002969F2">
        <w:rPr>
          <w:rFonts w:ascii="Times New Roman" w:hAnsi="Times New Roman" w:cs="Times New Roman"/>
          <w:sz w:val="24"/>
          <w:szCs w:val="24"/>
          <w:lang w:bidi="ru-RU"/>
        </w:rPr>
        <w:t>русский язык</w:t>
      </w:r>
      <w:r w:rsidRPr="00A45C1E">
        <w:rPr>
          <w:rFonts w:ascii="Times New Roman" w:hAnsi="Times New Roman" w:cs="Times New Roman"/>
          <w:color w:val="auto"/>
          <w:sz w:val="24"/>
          <w:szCs w:val="24"/>
          <w:lang w:bidi="ru-RU"/>
        </w:rPr>
        <w:t xml:space="preserve">» </w:t>
      </w:r>
      <w:r w:rsidRPr="00A45C1E" w:rsidR="002969F2">
        <w:rPr>
          <w:rFonts w:ascii="Times New Roman" w:hAnsi="Times New Roman" w:cs="Times New Roman"/>
          <w:color w:val="auto"/>
          <w:sz w:val="24"/>
          <w:szCs w:val="24"/>
          <w:lang w:bidi="ru-RU"/>
        </w:rPr>
        <w:t>24</w:t>
      </w:r>
      <w:r w:rsidRPr="00A45C1E">
        <w:rPr>
          <w:rFonts w:ascii="Times New Roman" w:hAnsi="Times New Roman" w:cs="Times New Roman"/>
          <w:color w:val="auto"/>
          <w:sz w:val="24"/>
          <w:szCs w:val="24"/>
          <w:lang w:bidi="ru-RU"/>
        </w:rPr>
        <w:t xml:space="preserve">.06.2024 в аудитории </w:t>
      </w:r>
      <w:r w:rsidRPr="00A45C1E" w:rsidR="002969F2">
        <w:rPr>
          <w:rFonts w:ascii="Times New Roman" w:hAnsi="Times New Roman" w:cs="Times New Roman"/>
          <w:color w:val="auto"/>
          <w:sz w:val="24"/>
          <w:szCs w:val="24"/>
          <w:lang w:bidi="ru-RU"/>
        </w:rPr>
        <w:t>12</w:t>
      </w:r>
      <w:r w:rsidRPr="00A45C1E">
        <w:rPr>
          <w:rFonts w:ascii="Times New Roman" w:hAnsi="Times New Roman" w:cs="Times New Roman"/>
          <w:color w:val="auto"/>
          <w:sz w:val="24"/>
          <w:szCs w:val="24"/>
          <w:lang w:bidi="ru-RU"/>
        </w:rPr>
        <w:t xml:space="preserve"> ППЭ № </w:t>
      </w:r>
      <w:r w:rsidRPr="00A45C1E" w:rsidR="002969F2">
        <w:rPr>
          <w:rFonts w:ascii="Times New Roman" w:hAnsi="Times New Roman" w:cs="Times New Roman"/>
          <w:color w:val="auto"/>
          <w:sz w:val="24"/>
          <w:szCs w:val="24"/>
          <w:lang w:bidi="ru-RU"/>
        </w:rPr>
        <w:t>1803</w:t>
      </w:r>
      <w:r w:rsidRPr="00A45C1E">
        <w:rPr>
          <w:rFonts w:ascii="Times New Roman" w:hAnsi="Times New Roman" w:cs="Times New Roman"/>
          <w:color w:val="auto"/>
          <w:sz w:val="24"/>
          <w:szCs w:val="24"/>
          <w:lang w:bidi="ru-RU"/>
        </w:rPr>
        <w:t xml:space="preserve"> </w:t>
      </w:r>
      <w:r w:rsidRPr="00A45C1E" w:rsidR="002969F2">
        <w:rPr>
          <w:rFonts w:ascii="Times New Roman" w:hAnsi="Times New Roman" w:cs="Times New Roman"/>
          <w:sz w:val="24"/>
          <w:szCs w:val="24"/>
        </w:rPr>
        <w:t xml:space="preserve">в период времени </w:t>
      </w:r>
      <w:r w:rsidRPr="00A45C1E" w:rsidR="002969F2">
        <w:rPr>
          <w:rFonts w:ascii="Times New Roman" w:hAnsi="Times New Roman" w:cs="Times New Roman"/>
          <w:sz w:val="24"/>
          <w:szCs w:val="24"/>
          <w:lang w:bidi="ru-RU"/>
        </w:rPr>
        <w:t>с 11 час. 41 мин до 11 час 48 мин.</w:t>
      </w:r>
      <w:r w:rsidRPr="00A45C1E" w:rsidR="002969F2">
        <w:rPr>
          <w:rFonts w:ascii="Times New Roman" w:hAnsi="Times New Roman" w:cs="Times New Roman"/>
          <w:sz w:val="24"/>
          <w:szCs w:val="24"/>
        </w:rPr>
        <w:t xml:space="preserve">, </w:t>
      </w:r>
      <w:r w:rsidRPr="00A45C1E" w:rsidR="002969F2">
        <w:rPr>
          <w:rFonts w:ascii="Times New Roman" w:hAnsi="Times New Roman" w:cs="Times New Roman"/>
          <w:sz w:val="24"/>
          <w:szCs w:val="24"/>
          <w:lang w:bidi="ru-RU"/>
        </w:rPr>
        <w:t xml:space="preserve">участник ГИА, занимавший место 2Б </w:t>
      </w:r>
      <w:r w:rsidR="0061521F">
        <w:rPr>
          <w:rFonts w:ascii="Times New Roman" w:hAnsi="Times New Roman" w:cs="Times New Roman"/>
          <w:sz w:val="24"/>
          <w:szCs w:val="24"/>
          <w:lang w:bidi="ru-RU"/>
        </w:rPr>
        <w:t>***</w:t>
      </w:r>
      <w:r w:rsidRPr="00A45C1E" w:rsidR="002969F2">
        <w:rPr>
          <w:rFonts w:ascii="Times New Roman" w:hAnsi="Times New Roman" w:cs="Times New Roman"/>
          <w:sz w:val="24"/>
          <w:szCs w:val="24"/>
          <w:lang w:bidi="ru-RU"/>
        </w:rPr>
        <w:t xml:space="preserve"> общался с участником места 3Б </w:t>
      </w:r>
      <w:r w:rsidR="0061521F">
        <w:rPr>
          <w:rFonts w:ascii="Times New Roman" w:hAnsi="Times New Roman" w:cs="Times New Roman"/>
          <w:sz w:val="24"/>
          <w:szCs w:val="24"/>
          <w:lang w:bidi="ru-RU"/>
        </w:rPr>
        <w:t>***</w:t>
      </w:r>
      <w:r w:rsidRPr="00A45C1E">
        <w:rPr>
          <w:rFonts w:ascii="Times New Roman" w:hAnsi="Times New Roman" w:cs="Times New Roman"/>
          <w:sz w:val="24"/>
          <w:szCs w:val="24"/>
          <w:lang w:bidi="ru-RU"/>
        </w:rPr>
        <w:t>.</w:t>
      </w:r>
      <w:r w:rsidRPr="00A45C1E" w:rsidR="002969F2">
        <w:rPr>
          <w:rFonts w:ascii="Times New Roman" w:hAnsi="Times New Roman" w:cs="Times New Roman"/>
          <w:sz w:val="24"/>
          <w:szCs w:val="24"/>
          <w:lang w:bidi="ru-RU"/>
        </w:rPr>
        <w:t xml:space="preserve"> На видеозаписи в указанный период времени зафиксировано вербальное и невербальное общение между ними. На черновике, который участник ГИА, занимавший место 2Б </w:t>
      </w:r>
      <w:r w:rsidR="0061521F">
        <w:rPr>
          <w:rFonts w:ascii="Times New Roman" w:hAnsi="Times New Roman" w:cs="Times New Roman"/>
          <w:sz w:val="24"/>
          <w:szCs w:val="24"/>
          <w:lang w:bidi="ru-RU"/>
        </w:rPr>
        <w:t>***</w:t>
      </w:r>
      <w:r w:rsidRPr="00A45C1E" w:rsidR="002969F2">
        <w:rPr>
          <w:rFonts w:ascii="Times New Roman" w:hAnsi="Times New Roman" w:cs="Times New Roman"/>
          <w:sz w:val="24"/>
          <w:szCs w:val="24"/>
          <w:lang w:bidi="ru-RU"/>
        </w:rPr>
        <w:t xml:space="preserve"> показывает участнику места 3Б </w:t>
      </w:r>
      <w:r w:rsidR="0061521F">
        <w:rPr>
          <w:rFonts w:ascii="Times New Roman" w:hAnsi="Times New Roman" w:cs="Times New Roman"/>
          <w:sz w:val="24"/>
          <w:szCs w:val="24"/>
          <w:lang w:bidi="ru-RU"/>
        </w:rPr>
        <w:t xml:space="preserve">*** </w:t>
      </w:r>
      <w:r w:rsidRPr="00A45C1E" w:rsidR="002969F2">
        <w:rPr>
          <w:rFonts w:ascii="Times New Roman" w:hAnsi="Times New Roman" w:cs="Times New Roman"/>
          <w:sz w:val="24"/>
          <w:szCs w:val="24"/>
          <w:lang w:bidi="ru-RU"/>
        </w:rPr>
        <w:t>имеются записи, которые относятся к ответам на экзаменационные материалы.</w:t>
      </w:r>
    </w:p>
    <w:p w:rsidR="00F343EE" w:rsidRPr="00A45C1E" w:rsidP="005B520F">
      <w:pPr>
        <w:pStyle w:val="NormalWeb"/>
        <w:spacing w:before="0" w:beforeAutospacing="0" w:after="0" w:afterAutospacing="0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45C1E">
        <w:rPr>
          <w:rFonts w:ascii="Times New Roman" w:hAnsi="Times New Roman" w:cs="Times New Roman"/>
          <w:color w:val="auto"/>
          <w:sz w:val="24"/>
          <w:szCs w:val="24"/>
        </w:rPr>
        <w:t xml:space="preserve">Лица, допустившие нарушение требований, установленных </w:t>
      </w:r>
      <w:hyperlink r:id="rId10" w:history="1">
        <w:r w:rsidRPr="00A45C1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 63</w:t>
        </w:r>
      </w:hyperlink>
      <w:r w:rsidRPr="00A45C1E">
        <w:rPr>
          <w:rFonts w:ascii="Times New Roman" w:hAnsi="Times New Roman" w:cs="Times New Roman"/>
          <w:color w:val="auto"/>
          <w:sz w:val="24"/>
          <w:szCs w:val="24"/>
        </w:rPr>
        <w:t xml:space="preserve"> Порядка, удаляются из ППЭ. Акт об удалении из ППЭ составляется в Штабе ППЭ в п</w:t>
      </w:r>
      <w:r w:rsidRPr="00A45C1E">
        <w:rPr>
          <w:rFonts w:ascii="Times New Roman" w:hAnsi="Times New Roman" w:cs="Times New Roman"/>
          <w:color w:val="auto"/>
          <w:sz w:val="24"/>
          <w:szCs w:val="24"/>
        </w:rPr>
        <w:t>рисутствии члена ГЭК, руководителя ППЭ, организатора, общественного наблюдателя (при наличии). Для этого организаторы, руководитель ППЭ или общественные наблюдатели приглашают члена ГЭК, который составляет акт об удалении из ППЭ и удаляет лиц, нарушивших П</w:t>
      </w:r>
      <w:r w:rsidRPr="00A45C1E">
        <w:rPr>
          <w:rFonts w:ascii="Times New Roman" w:hAnsi="Times New Roman" w:cs="Times New Roman"/>
          <w:color w:val="auto"/>
          <w:sz w:val="24"/>
          <w:szCs w:val="24"/>
        </w:rPr>
        <w:t>орядок, из ППЭ. В случае удаления из ППЭ участника ГИА организатор ставит в соответствующем поле бланка участника ГИА необходимую отметку (п. 64 Порядка).</w:t>
      </w:r>
    </w:p>
    <w:p w:rsidR="00F343EE" w:rsidRPr="00A45C1E" w:rsidP="005B520F">
      <w:pPr>
        <w:ind w:firstLine="709"/>
        <w:jc w:val="both"/>
      </w:pPr>
      <w:r w:rsidRPr="00A45C1E">
        <w:t>Приведенные обстоятельства подтверждаются собранными по делу доказательствами:</w:t>
      </w:r>
    </w:p>
    <w:p w:rsidR="00337A32" w:rsidRPr="00A45C1E" w:rsidP="005B520F">
      <w:pPr>
        <w:ind w:firstLine="709"/>
        <w:jc w:val="both"/>
      </w:pPr>
      <w:r w:rsidRPr="00A45C1E">
        <w:t xml:space="preserve">-протоколом об </w:t>
      </w:r>
      <w:r w:rsidRPr="00A45C1E">
        <w:t>административном правонарушении от 22 августа 2024 года № 10-КоАП-2</w:t>
      </w:r>
      <w:r w:rsidRPr="00A45C1E" w:rsidR="00A45C1E">
        <w:t>8</w:t>
      </w:r>
      <w:r w:rsidRPr="00A45C1E">
        <w:t>;</w:t>
      </w:r>
    </w:p>
    <w:p w:rsidR="00543B20" w:rsidRPr="00A45C1E" w:rsidP="005B520F">
      <w:pPr>
        <w:widowControl w:val="0"/>
        <w:tabs>
          <w:tab w:val="left" w:pos="2249"/>
        </w:tabs>
        <w:ind w:firstLine="709"/>
        <w:jc w:val="both"/>
      </w:pPr>
      <w:r w:rsidRPr="00A45C1E">
        <w:t>-</w:t>
      </w:r>
      <w:r w:rsidRPr="00A45C1E">
        <w:rPr>
          <w:lang w:bidi="ru-RU"/>
        </w:rPr>
        <w:t xml:space="preserve"> приказом Депобразования и науки Югры от 02.05.2024 № 10-П-863 «О пунктах проведения государственной итоговой аттестации по образовательным программ основного общего образования, сформи</w:t>
      </w:r>
      <w:r w:rsidRPr="00A45C1E">
        <w:rPr>
          <w:lang w:bidi="ru-RU"/>
        </w:rPr>
        <w:t>рованных в Региональной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образования в 2024 году», с приложением в нему;</w:t>
      </w:r>
    </w:p>
    <w:p w:rsidR="00337A32" w:rsidRPr="00A45C1E" w:rsidP="005B520F">
      <w:pPr>
        <w:ind w:firstLine="709"/>
        <w:jc w:val="both"/>
      </w:pPr>
      <w:r w:rsidRPr="00A45C1E">
        <w:t>-уведомлением о дате и мест</w:t>
      </w:r>
      <w:r w:rsidRPr="00A45C1E">
        <w:t>е составления протокола об административном правонарушении от 20 августа 2024 года № 10-Ув-23</w:t>
      </w:r>
      <w:r w:rsidRPr="00A45C1E" w:rsidR="00A45C1E">
        <w:t>2</w:t>
      </w:r>
      <w:r w:rsidRPr="00A45C1E">
        <w:t>;</w:t>
      </w:r>
    </w:p>
    <w:p w:rsidR="00543B20" w:rsidRPr="00A45C1E" w:rsidP="005B520F">
      <w:pPr>
        <w:ind w:firstLine="709"/>
        <w:jc w:val="both"/>
      </w:pPr>
      <w:r w:rsidRPr="00A45C1E">
        <w:t xml:space="preserve">-согласием </w:t>
      </w:r>
      <w:r w:rsidRPr="00A45C1E" w:rsidR="00A45C1E">
        <w:t xml:space="preserve">Шаргодаровой Р.А. </w:t>
      </w:r>
      <w:r w:rsidRPr="00A45C1E">
        <w:t>от 21 августа 2024 года на составление протокола об административном правонарушении в её отсутствие;</w:t>
      </w:r>
    </w:p>
    <w:p w:rsidR="00543B20" w:rsidRPr="00A45C1E" w:rsidP="005B520F">
      <w:pPr>
        <w:widowControl w:val="0"/>
        <w:tabs>
          <w:tab w:val="left" w:pos="2249"/>
        </w:tabs>
        <w:ind w:firstLine="709"/>
        <w:jc w:val="both"/>
        <w:rPr>
          <w:lang w:bidi="ru-RU"/>
        </w:rPr>
      </w:pPr>
      <w:r w:rsidRPr="00A45C1E">
        <w:rPr>
          <w:lang w:bidi="ru-RU"/>
        </w:rPr>
        <w:t>-приказом Депобразования и нау</w:t>
      </w:r>
      <w:r w:rsidRPr="00A45C1E">
        <w:rPr>
          <w:lang w:bidi="ru-RU"/>
        </w:rPr>
        <w:t>ки Югры от 17.05.2024 № 10-П-961 «Об организации проведения государственной итоговой аттестации по образовательным программ основного общего образования на территории Ханты-Мансийского автономного округа - Югры в основной период в 2024 году», с приложением</w:t>
      </w:r>
      <w:r w:rsidRPr="00A45C1E">
        <w:rPr>
          <w:lang w:bidi="ru-RU"/>
        </w:rPr>
        <w:t>;</w:t>
      </w:r>
    </w:p>
    <w:p w:rsidR="00543B20" w:rsidRPr="002F1C08" w:rsidP="005B520F">
      <w:pPr>
        <w:ind w:firstLine="709"/>
        <w:jc w:val="both"/>
      </w:pPr>
      <w:r w:rsidRPr="00A45C1E">
        <w:rPr>
          <w:lang w:bidi="ru-RU"/>
        </w:rPr>
        <w:t xml:space="preserve">-протоколом проведения ГИА-9 в аудитории 0012 ППЭ (код формы ППЭ-05-02) от </w:t>
      </w:r>
      <w:r w:rsidRPr="00A45C1E" w:rsidR="0091637B">
        <w:rPr>
          <w:lang w:bidi="ru-RU"/>
        </w:rPr>
        <w:t>24</w:t>
      </w:r>
      <w:r w:rsidRPr="00A45C1E">
        <w:rPr>
          <w:lang w:bidi="ru-RU"/>
        </w:rPr>
        <w:t>.06.2024;</w:t>
      </w:r>
    </w:p>
    <w:p w:rsidR="0091637B" w:rsidRPr="002F1C08" w:rsidP="005B520F">
      <w:pPr>
        <w:ind w:firstLine="709"/>
        <w:jc w:val="both"/>
      </w:pPr>
      <w:r w:rsidRPr="002F1C08">
        <w:rPr>
          <w:lang w:bidi="ru-RU"/>
        </w:rPr>
        <w:t>-списком работников ППЭ и общественных наблюдателей (код формы ППЭ-07) от 24.06.2024;</w:t>
      </w:r>
    </w:p>
    <w:p w:rsidR="00543B20" w:rsidRPr="002F1C08" w:rsidP="005B520F">
      <w:pPr>
        <w:widowControl w:val="0"/>
        <w:tabs>
          <w:tab w:val="left" w:pos="2249"/>
        </w:tabs>
        <w:ind w:firstLine="709"/>
        <w:jc w:val="both"/>
      </w:pPr>
      <w:r w:rsidRPr="002F1C08">
        <w:t xml:space="preserve">-объяснительной </w:t>
      </w:r>
      <w:r w:rsidRPr="002F1C08" w:rsidR="00A45C1E">
        <w:t xml:space="preserve">Шаргодаровой Р.А. </w:t>
      </w:r>
      <w:r w:rsidRPr="002F1C08">
        <w:t>от 12 августа 2024 года;</w:t>
      </w:r>
    </w:p>
    <w:p w:rsidR="00543B20" w:rsidRPr="002F1C08" w:rsidP="005B520F">
      <w:pPr>
        <w:ind w:firstLine="709"/>
        <w:jc w:val="both"/>
      </w:pPr>
      <w:r w:rsidRPr="002F1C08">
        <w:t>-объяснительной руково</w:t>
      </w:r>
      <w:r w:rsidRPr="002F1C08">
        <w:t>дителя ППЭ Русских И.С. от 12 августа 2024 года;</w:t>
      </w:r>
    </w:p>
    <w:p w:rsidR="0091637B" w:rsidRPr="002F1C08" w:rsidP="005B520F">
      <w:pPr>
        <w:ind w:firstLine="709"/>
        <w:jc w:val="both"/>
        <w:rPr>
          <w:lang w:bidi="ru-RU"/>
        </w:rPr>
      </w:pPr>
      <w:r w:rsidRPr="002F1C08">
        <w:rPr>
          <w:lang w:bidi="ru-RU"/>
        </w:rPr>
        <w:t xml:space="preserve">-объяснительной участника ГИА-9 </w:t>
      </w:r>
      <w:r w:rsidR="0061521F">
        <w:rPr>
          <w:lang w:bidi="ru-RU"/>
        </w:rPr>
        <w:t>***</w:t>
      </w:r>
      <w:r w:rsidRPr="002F1C08">
        <w:rPr>
          <w:lang w:bidi="ru-RU"/>
        </w:rPr>
        <w:t xml:space="preserve"> </w:t>
      </w:r>
      <w:r w:rsidRPr="002F1C08">
        <w:t>от 12 августа 2024 года</w:t>
      </w:r>
      <w:r w:rsidRPr="002F1C08">
        <w:rPr>
          <w:lang w:bidi="ru-RU"/>
        </w:rPr>
        <w:t>, подтвердившего факт использования во время проведения ОГЭ 24.06.2024 письменных заметок;</w:t>
      </w:r>
    </w:p>
    <w:p w:rsidR="0091637B" w:rsidRPr="002F1C08" w:rsidP="005B520F">
      <w:pPr>
        <w:ind w:firstLine="709"/>
        <w:jc w:val="both"/>
        <w:rPr>
          <w:lang w:bidi="ru-RU"/>
        </w:rPr>
      </w:pPr>
      <w:r w:rsidRPr="002F1C08">
        <w:t>-копией черновика</w:t>
      </w:r>
      <w:r w:rsidRPr="002F1C08">
        <w:rPr>
          <w:lang w:bidi="ru-RU"/>
        </w:rPr>
        <w:t xml:space="preserve"> участника ГИА-9 </w:t>
      </w:r>
      <w:r w:rsidR="0061521F">
        <w:rPr>
          <w:lang w:bidi="ru-RU"/>
        </w:rPr>
        <w:t>***</w:t>
      </w:r>
    </w:p>
    <w:p w:rsidR="0091637B" w:rsidRPr="002F1C08" w:rsidP="005B520F">
      <w:pPr>
        <w:ind w:firstLine="709"/>
        <w:jc w:val="both"/>
      </w:pPr>
      <w:r w:rsidRPr="002F1C08">
        <w:rPr>
          <w:lang w:bidi="ru-RU"/>
        </w:rPr>
        <w:t>-копией сертификата о дистанционном обучении для специалистов, привлекаемых к организации и проведению ГИА по программе «Обучение организаторов в аудитории/вне аудитории пунктов проведения основного государственного экзамена Ханты-Мансийского автономного о</w:t>
      </w:r>
      <w:r w:rsidRPr="002F1C08">
        <w:rPr>
          <w:lang w:bidi="ru-RU"/>
        </w:rPr>
        <w:t xml:space="preserve">круга - Югры» </w:t>
      </w:r>
      <w:r w:rsidRPr="002F1C08">
        <w:t xml:space="preserve">Облядрук Е.М. </w:t>
      </w:r>
      <w:r w:rsidRPr="002F1C08">
        <w:rPr>
          <w:lang w:bidi="ru-RU"/>
        </w:rPr>
        <w:t>от 20.05.2024;</w:t>
      </w:r>
    </w:p>
    <w:p w:rsidR="0091637B" w:rsidRPr="002F1C08" w:rsidP="005B520F">
      <w:pPr>
        <w:ind w:firstLine="709"/>
        <w:jc w:val="both"/>
        <w:rPr>
          <w:lang w:bidi="ru-RU"/>
        </w:rPr>
      </w:pPr>
      <w:r w:rsidRPr="002F1C08">
        <w:rPr>
          <w:lang w:bidi="ru-RU"/>
        </w:rPr>
        <w:t>-копией журнала проведения инструктажа организаторов ППЭ от 20.05.2024;</w:t>
      </w:r>
    </w:p>
    <w:p w:rsidR="0091637B" w:rsidRPr="002F1C08" w:rsidP="005B520F">
      <w:pPr>
        <w:ind w:firstLine="709"/>
        <w:jc w:val="both"/>
      </w:pPr>
      <w:r w:rsidRPr="002F1C08">
        <w:t>-копией протокола № 89-П от 14 августа 2024 года;</w:t>
      </w:r>
    </w:p>
    <w:p w:rsidR="00274DD7" w:rsidRPr="002F1C08" w:rsidP="005B520F">
      <w:pPr>
        <w:widowControl w:val="0"/>
        <w:tabs>
          <w:tab w:val="left" w:pos="2463"/>
        </w:tabs>
        <w:ind w:firstLine="709"/>
        <w:jc w:val="both"/>
      </w:pPr>
      <w:r w:rsidRPr="002F1C08">
        <w:t>-</w:t>
      </w:r>
      <w:r w:rsidRPr="002F1C08">
        <w:rPr>
          <w:lang w:bidi="ru-RU"/>
        </w:rPr>
        <w:t xml:space="preserve">копией выписки из распоряжения Губернатора Ханты-Мансийского автономного округа - Югры от </w:t>
      </w:r>
      <w:r w:rsidRPr="002F1C08">
        <w:rPr>
          <w:lang w:bidi="ru-RU"/>
        </w:rPr>
        <w:t>11.03.2022 № 12-ргк «О назначении на должность Дренина А. А.»;</w:t>
      </w:r>
    </w:p>
    <w:p w:rsidR="00274DD7" w:rsidRPr="002F1C08" w:rsidP="005B520F">
      <w:pPr>
        <w:widowControl w:val="0"/>
        <w:tabs>
          <w:tab w:val="left" w:pos="2463"/>
        </w:tabs>
        <w:ind w:firstLine="709"/>
        <w:jc w:val="both"/>
      </w:pPr>
      <w:r w:rsidRPr="002F1C08">
        <w:t>-</w:t>
      </w:r>
      <w:r w:rsidRPr="002F1C08">
        <w:rPr>
          <w:lang w:bidi="ru-RU"/>
        </w:rPr>
        <w:t>копией выписки из распоряжения Губернатора Ханты-Мансийского автономного округа - Югры от 11.03.2022 № 17-ргк «О назначении на должность Яницкой С.И.»;</w:t>
      </w:r>
    </w:p>
    <w:p w:rsidR="00274DD7" w:rsidRPr="002F1C08" w:rsidP="005B520F">
      <w:pPr>
        <w:widowControl w:val="0"/>
        <w:tabs>
          <w:tab w:val="left" w:pos="2463"/>
        </w:tabs>
        <w:ind w:firstLine="709"/>
        <w:jc w:val="both"/>
      </w:pPr>
      <w:r w:rsidRPr="002F1C08">
        <w:t xml:space="preserve">-копией доверенности </w:t>
      </w:r>
      <w:r w:rsidRPr="002F1C08">
        <w:rPr>
          <w:lang w:bidi="ru-RU"/>
        </w:rPr>
        <w:t>Яницкой С.И.;</w:t>
      </w:r>
    </w:p>
    <w:p w:rsidR="00274DD7" w:rsidRPr="002F1C08" w:rsidP="005B520F">
      <w:pPr>
        <w:widowControl w:val="0"/>
        <w:tabs>
          <w:tab w:val="left" w:pos="2463"/>
        </w:tabs>
        <w:ind w:firstLine="709"/>
        <w:jc w:val="both"/>
      </w:pPr>
      <w:r w:rsidRPr="002F1C08">
        <w:rPr>
          <w:lang w:bidi="ru-RU"/>
        </w:rPr>
        <w:t>-копи</w:t>
      </w:r>
      <w:r w:rsidRPr="002F1C08">
        <w:rPr>
          <w:lang w:bidi="ru-RU"/>
        </w:rPr>
        <w:t xml:space="preserve">ей приказа Депобразования и науки Югры от 01.04.2022 № 6-нп «Об утверждении перечня должностных лиц Департамента образования и науки Ханты-Мансийского автономного округа </w:t>
      </w:r>
      <w:r w:rsidRPr="002F1C08">
        <w:rPr>
          <w:rStyle w:val="2"/>
          <w:color w:val="auto"/>
          <w:sz w:val="24"/>
          <w:szCs w:val="24"/>
        </w:rPr>
        <w:t xml:space="preserve">- </w:t>
      </w:r>
      <w:r w:rsidRPr="002F1C08">
        <w:rPr>
          <w:lang w:bidi="ru-RU"/>
        </w:rPr>
        <w:t>Югры, уполномоченных на составление протоколов об административных правонарушениях»;</w:t>
      </w:r>
    </w:p>
    <w:p w:rsidR="00F343EE" w:rsidRPr="002F1C08" w:rsidP="005B520F">
      <w:pPr>
        <w:widowControl w:val="0"/>
        <w:tabs>
          <w:tab w:val="left" w:pos="2463"/>
        </w:tabs>
        <w:ind w:firstLine="709"/>
        <w:jc w:val="both"/>
        <w:rPr>
          <w:lang w:eastAsia="en-US" w:bidi="en-US"/>
        </w:rPr>
      </w:pPr>
      <w:r w:rsidRPr="002F1C08">
        <w:rPr>
          <w:lang w:bidi="ru-RU"/>
        </w:rPr>
        <w:t xml:space="preserve">-видеоматериалами с портала </w:t>
      </w:r>
      <w:r w:rsidRPr="002F1C08">
        <w:rPr>
          <w:lang w:val="en-US" w:eastAsia="en-US" w:bidi="en-US"/>
        </w:rPr>
        <w:t>smotrioge</w:t>
      </w:r>
      <w:r w:rsidRPr="002F1C08">
        <w:rPr>
          <w:lang w:eastAsia="en-US" w:bidi="en-US"/>
        </w:rPr>
        <w:t>.</w:t>
      </w:r>
      <w:r w:rsidRPr="002F1C08">
        <w:rPr>
          <w:lang w:val="en-US" w:eastAsia="en-US" w:bidi="en-US"/>
        </w:rPr>
        <w:t>ru</w:t>
      </w:r>
      <w:r w:rsidRPr="002F1C08">
        <w:rPr>
          <w:lang w:eastAsia="en-US" w:bidi="en-US"/>
        </w:rPr>
        <w:t>.</w:t>
      </w:r>
    </w:p>
    <w:p w:rsidR="00543B20" w:rsidRPr="002F1C08" w:rsidP="005B520F">
      <w:pPr>
        <w:widowControl w:val="0"/>
        <w:tabs>
          <w:tab w:val="left" w:pos="2463"/>
        </w:tabs>
        <w:ind w:firstLine="709"/>
        <w:jc w:val="both"/>
      </w:pPr>
      <w:r w:rsidRPr="002F1C08">
        <w:rPr>
          <w:lang w:eastAsia="en-US" w:bidi="en-US"/>
        </w:rPr>
        <w:t xml:space="preserve">Также, в судебном заседании изучены копия паспорта на имя </w:t>
      </w:r>
      <w:r w:rsidRPr="002F1C08" w:rsidR="00A45C1E">
        <w:t>Шаргодаровой Р.А.</w:t>
      </w:r>
    </w:p>
    <w:p w:rsidR="00F343EE" w:rsidRPr="002F1C08" w:rsidP="005B520F">
      <w:pPr>
        <w:ind w:firstLine="709"/>
        <w:jc w:val="both"/>
      </w:pPr>
      <w:r w:rsidRPr="002F1C08">
        <w:t>Собранные по делу доказательства последовательны, непротиворечивы, согласуются между собой, отвечают требованиям, предъявляемым к соответ</w:t>
      </w:r>
      <w:r w:rsidRPr="002F1C08">
        <w:t xml:space="preserve">ствующего вида доказательствам положениями </w:t>
      </w:r>
      <w:hyperlink r:id="rId11" w:history="1">
        <w:r w:rsidRPr="002F1C08">
          <w:t>главы 26</w:t>
        </w:r>
      </w:hyperlink>
      <w:r w:rsidRPr="002F1C08">
        <w:t xml:space="preserve"> Кодекса Российской Федерации об административных правонарушениях и признаются мировым судье</w:t>
      </w:r>
      <w:r w:rsidRPr="002F1C08">
        <w:t>й допустимыми и достоверными относительно события административного правонарушения.</w:t>
      </w:r>
    </w:p>
    <w:p w:rsidR="00F343EE" w:rsidRPr="002F1C08" w:rsidP="005B520F">
      <w:pPr>
        <w:pStyle w:val="ConsPlusNormal"/>
        <w:ind w:firstLine="709"/>
        <w:jc w:val="both"/>
      </w:pPr>
      <w:r w:rsidRPr="002F1C08">
        <w:t xml:space="preserve">В силу </w:t>
      </w:r>
      <w:hyperlink r:id="rId12" w:history="1">
        <w:r w:rsidRPr="002F1C08">
          <w:t>статьи 2.1</w:t>
        </w:r>
      </w:hyperlink>
      <w:r w:rsidRPr="002F1C08">
        <w:t xml:space="preserve"> Кодекса Российской Федерации об административных правонарушениях административным правонарушением признается противоправное, виновное действие (бездействие) физического или юридического лица, за которое данным </w:t>
      </w:r>
      <w:hyperlink r:id="rId13" w:history="1">
        <w:r w:rsidRPr="002F1C08">
          <w:t>Кодексом</w:t>
        </w:r>
      </w:hyperlink>
      <w:r w:rsidRPr="002F1C08">
        <w:t xml:space="preserve"> установлена административная ответственность.</w:t>
      </w:r>
    </w:p>
    <w:p w:rsidR="00F343EE" w:rsidRPr="002F1C08" w:rsidP="005B520F">
      <w:pPr>
        <w:pStyle w:val="ConsPlusNormal"/>
        <w:ind w:firstLine="709"/>
        <w:jc w:val="both"/>
      </w:pPr>
      <w:r w:rsidRPr="002F1C08">
        <w:t xml:space="preserve">В соответствии со </w:t>
      </w:r>
      <w:hyperlink r:id="rId14" w:history="1">
        <w:r w:rsidRPr="002F1C08">
          <w:t>статьей 2.4</w:t>
        </w:r>
      </w:hyperlink>
      <w:r w:rsidRPr="002F1C08">
        <w:t xml:space="preserve"> Кодекса Рос</w:t>
      </w:r>
      <w:r w:rsidRPr="002F1C08">
        <w:t>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F343EE" w:rsidRPr="002F1C08" w:rsidP="005B520F">
      <w:pPr>
        <w:pStyle w:val="ConsPlusNormal"/>
        <w:ind w:firstLine="709"/>
        <w:jc w:val="both"/>
      </w:pPr>
      <w:r w:rsidRPr="002F1C08">
        <w:t>При</w:t>
      </w:r>
      <w:r w:rsidRPr="002F1C08">
        <w:t xml:space="preserve"> этом под должностным лицом в настоящем </w:t>
      </w:r>
      <w:hyperlink r:id="rId13" w:history="1">
        <w:r w:rsidRPr="002F1C08">
          <w:t>Кодексе</w:t>
        </w:r>
      </w:hyperlink>
      <w:r w:rsidRPr="002F1C08">
        <w:t xml:space="preserve"> следует понимать лицо, постоянно, временно или в соответствии со специальными полномочиями осуществляющее функции представителя власти, то есть наделенное в установленном законом порядке распорядительными полномочиями в отношении лиц, не находящихся в слу</w:t>
      </w:r>
      <w:r w:rsidRPr="002F1C08">
        <w:t xml:space="preserve">жебной зависимости от него.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иных организаций несут административную ответственность </w:t>
      </w:r>
      <w:r w:rsidRPr="002F1C08">
        <w:t>как должностные лица (</w:t>
      </w:r>
      <w:hyperlink r:id="rId15" w:history="1">
        <w:r w:rsidRPr="002F1C08">
          <w:t>примечание</w:t>
        </w:r>
      </w:hyperlink>
      <w:r w:rsidRPr="002F1C08">
        <w:t xml:space="preserve"> к данной статье).</w:t>
      </w:r>
    </w:p>
    <w:p w:rsidR="00F343EE" w:rsidRPr="002F1C08" w:rsidP="005B520F">
      <w:pPr>
        <w:pStyle w:val="ConsPlusNormal"/>
        <w:ind w:firstLine="709"/>
        <w:jc w:val="both"/>
      </w:pPr>
      <w:r w:rsidRPr="002F1C08">
        <w:t>Согласно разъяснениям, содержащимся в Обзоре судебной практики Верховного Суда Российской Феде</w:t>
      </w:r>
      <w:r w:rsidRPr="002F1C08">
        <w:t xml:space="preserve">рации за январь - июль 2014 года, утвержденным Президиумом Верховного Суда РФ 01 сентября 2014 года, субъектами административного правонарушения, предусмотренного </w:t>
      </w:r>
      <w:hyperlink r:id="rId16" w:history="1">
        <w:r w:rsidRPr="002F1C08">
          <w:t>частью 4 статьи 19.30</w:t>
        </w:r>
      </w:hyperlink>
      <w:r w:rsidRPr="002F1C08">
        <w:t xml:space="preserve"> Кодекса Российской Федерации об административных правонарушениях, выразившегося в нарушении установленного законодательством об образовании порядка проведения государственной итоговой аттестации (далее ГИА), являются</w:t>
      </w:r>
      <w:r w:rsidRPr="002F1C08">
        <w:t xml:space="preserve"> участники ГИА, руководители, организаторы пунктов проведения экзаменов, другие лица, привлекаемые к проведению ГИА, и общеобразовательные организации.</w:t>
      </w:r>
    </w:p>
    <w:p w:rsidR="00F343EE" w:rsidRPr="002F1C08" w:rsidP="005B520F">
      <w:pPr>
        <w:pStyle w:val="NormalWeb"/>
        <w:spacing w:before="0" w:beforeAutospacing="0" w:after="0" w:afterAutospacing="0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2F1C08">
        <w:rPr>
          <w:rFonts w:ascii="Times New Roman" w:hAnsi="Times New Roman" w:cs="Times New Roman"/>
          <w:color w:val="auto"/>
          <w:sz w:val="24"/>
          <w:szCs w:val="24"/>
        </w:rPr>
        <w:t>Таким образом, организаторы пунктов проведения экзамена при доказанности факта нарушения, установленного</w:t>
      </w:r>
      <w:r w:rsidRPr="002F1C08">
        <w:rPr>
          <w:rFonts w:ascii="Times New Roman" w:hAnsi="Times New Roman" w:cs="Times New Roman"/>
          <w:color w:val="auto"/>
          <w:sz w:val="24"/>
          <w:szCs w:val="24"/>
        </w:rPr>
        <w:t xml:space="preserve"> законодательством об образовании порядка проведения </w:t>
      </w:r>
      <w:r w:rsidRPr="002F1C08">
        <w:rPr>
          <w:rFonts w:ascii="Times New Roman" w:hAnsi="Times New Roman" w:cs="Times New Roman"/>
          <w:color w:val="auto"/>
          <w:sz w:val="24"/>
          <w:szCs w:val="24"/>
        </w:rPr>
        <w:t xml:space="preserve">государственной итоговой аттестации могут быть привлечены к административной ответственности, предусмотренной </w:t>
      </w:r>
      <w:hyperlink r:id="rId17" w:history="1">
        <w:r w:rsidRPr="002F1C0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частью 4 статьи 19.30</w:t>
        </w:r>
      </w:hyperlink>
      <w:r w:rsidRPr="002F1C08">
        <w:rPr>
          <w:rFonts w:ascii="Times New Roman" w:hAnsi="Times New Roman" w:cs="Times New Roman"/>
          <w:color w:val="auto"/>
          <w:sz w:val="24"/>
          <w:szCs w:val="24"/>
        </w:rPr>
        <w:t xml:space="preserve"> КоАП РФ. </w:t>
      </w:r>
    </w:p>
    <w:p w:rsidR="00F343EE" w:rsidRPr="002F1C08" w:rsidP="005B520F">
      <w:pPr>
        <w:pStyle w:val="ConsPlusNormal"/>
        <w:ind w:firstLine="709"/>
        <w:jc w:val="both"/>
      </w:pPr>
      <w:r w:rsidRPr="002F1C08">
        <w:t xml:space="preserve">Учитывая вышеизложенное, </w:t>
      </w:r>
      <w:r w:rsidRPr="002F1C08" w:rsidR="00A45C1E">
        <w:t>Шаргодарова Р.А.</w:t>
      </w:r>
      <w:r w:rsidRPr="002F1C08">
        <w:t xml:space="preserve">, на которую как на </w:t>
      </w:r>
      <w:r w:rsidRPr="002F1C08">
        <w:rPr>
          <w:rStyle w:val="213pt"/>
          <w:sz w:val="24"/>
          <w:szCs w:val="24"/>
        </w:rPr>
        <w:t xml:space="preserve">организатора </w:t>
      </w:r>
      <w:r w:rsidRPr="002F1C08">
        <w:t xml:space="preserve">в аудитории </w:t>
      </w:r>
      <w:r w:rsidRPr="002F1C08" w:rsidR="00A45C1E">
        <w:t>00</w:t>
      </w:r>
      <w:r w:rsidRPr="002F1C08" w:rsidR="002969F2">
        <w:t>12</w:t>
      </w:r>
      <w:r w:rsidRPr="002F1C08">
        <w:t xml:space="preserve"> ППЭ №</w:t>
      </w:r>
      <w:r w:rsidRPr="002F1C08" w:rsidR="002969F2">
        <w:t>1803</w:t>
      </w:r>
      <w:r w:rsidRPr="002F1C08">
        <w:t xml:space="preserve">, </w:t>
      </w:r>
      <w:r w:rsidRPr="002F1C08">
        <w:rPr>
          <w:rStyle w:val="213pt"/>
          <w:sz w:val="24"/>
          <w:szCs w:val="24"/>
        </w:rPr>
        <w:t xml:space="preserve">была </w:t>
      </w:r>
      <w:r w:rsidRPr="002F1C08">
        <w:t>возложена обязанность контролировать соблюдение требований установленного законодательством об обра</w:t>
      </w:r>
      <w:r w:rsidRPr="002F1C08">
        <w:t xml:space="preserve">зовании </w:t>
      </w:r>
      <w:hyperlink r:id="rId18" w:history="1">
        <w:r w:rsidRPr="002F1C08">
          <w:t>Порядка</w:t>
        </w:r>
      </w:hyperlink>
      <w:r w:rsidRPr="002F1C08">
        <w:t xml:space="preserve"> проведения ОГЭ на ППЭ, за нарушение данного </w:t>
      </w:r>
      <w:hyperlink r:id="rId18" w:history="1">
        <w:r w:rsidRPr="002F1C08">
          <w:t>Порядка</w:t>
        </w:r>
      </w:hyperlink>
      <w:r w:rsidRPr="002F1C08">
        <w:t xml:space="preserve"> в со</w:t>
      </w:r>
      <w:r w:rsidRPr="002F1C08">
        <w:t xml:space="preserve">ответствии со </w:t>
      </w:r>
      <w:hyperlink r:id="rId14" w:history="1">
        <w:r w:rsidRPr="002F1C08">
          <w:t>ст. 2.4</w:t>
        </w:r>
      </w:hyperlink>
      <w:r w:rsidRPr="002F1C08">
        <w:t xml:space="preserve"> КоАП РФ несет административную ответственность за правонарушение, предусмотренное ч.4 ст. 19.30 КоАП РФ, как должностное </w:t>
      </w:r>
      <w:r w:rsidRPr="002F1C08">
        <w:t>лицо.</w:t>
      </w:r>
    </w:p>
    <w:p w:rsidR="00F343EE" w:rsidRPr="002F1C08" w:rsidP="005B520F">
      <w:pPr>
        <w:pStyle w:val="ConsPlusNormal"/>
        <w:ind w:firstLine="709"/>
        <w:jc w:val="both"/>
      </w:pPr>
      <w:r w:rsidRPr="002F1C08">
        <w:t xml:space="preserve">При исследовании вопроса о наличии вины </w:t>
      </w:r>
      <w:r w:rsidRPr="002F1C08" w:rsidR="00A45C1E">
        <w:t xml:space="preserve">Шаргодаровой Р.А. </w:t>
      </w:r>
      <w:r w:rsidRPr="002F1C08">
        <w:t xml:space="preserve">в совершении административного правонарушения, предусмотренного </w:t>
      </w:r>
      <w:hyperlink r:id="rId16" w:history="1">
        <w:r w:rsidRPr="002F1C08">
          <w:t>ч.4</w:t>
        </w:r>
      </w:hyperlink>
      <w:r w:rsidRPr="002F1C08">
        <w:t xml:space="preserve"> ст. 19.30 КоА</w:t>
      </w:r>
      <w:r w:rsidRPr="002F1C08">
        <w:t xml:space="preserve">П РФ, установлено, что доказательства, свидетельствующие о принятии  </w:t>
      </w:r>
      <w:r w:rsidRPr="002F1C08" w:rsidR="00A45C1E">
        <w:t xml:space="preserve">Шаргодаровой Р.А. </w:t>
      </w:r>
      <w:r w:rsidRPr="002F1C08">
        <w:t>всех зависящих от нее мер по соблюдению установленного законодательством об образовании порядка проведения государственной итоговой аттестации, в материалах дела отсутст</w:t>
      </w:r>
      <w:r w:rsidRPr="002F1C08">
        <w:t xml:space="preserve">вуют, сведений о наличии чрезвычайных и непреодолимых обстоятельств, исключающих возможность соблюдения  </w:t>
      </w:r>
      <w:r w:rsidRPr="002F1C08" w:rsidR="00A45C1E">
        <w:t xml:space="preserve">Шаргодаровой Р.А. </w:t>
      </w:r>
      <w:r w:rsidRPr="002F1C08">
        <w:t xml:space="preserve">положений действующего законодательства Российской Федерации, а также свидетельствующих о том, что  </w:t>
      </w:r>
      <w:r w:rsidRPr="002F1C08" w:rsidR="00A45C1E">
        <w:t xml:space="preserve">Шаргодарова Р.А. </w:t>
      </w:r>
      <w:r w:rsidRPr="002F1C08">
        <w:t xml:space="preserve">осуществила все </w:t>
      </w:r>
      <w:r w:rsidRPr="002F1C08">
        <w:t>меры по недопущению нарушений, в материалах дела также не имеется.</w:t>
      </w:r>
    </w:p>
    <w:p w:rsidR="00F343EE" w:rsidRPr="002F1C08" w:rsidP="005B520F">
      <w:pPr>
        <w:pStyle w:val="NormalWeb"/>
        <w:spacing w:before="0" w:beforeAutospacing="0" w:after="0" w:afterAutospacing="0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2F1C08">
        <w:rPr>
          <w:rFonts w:ascii="Times New Roman" w:hAnsi="Times New Roman" w:cs="Times New Roman"/>
          <w:color w:val="auto"/>
          <w:sz w:val="24"/>
          <w:szCs w:val="24"/>
        </w:rPr>
        <w:t xml:space="preserve">То обстоятельство, что </w:t>
      </w:r>
      <w:r w:rsidRPr="002F1C08" w:rsidR="00A45C1E">
        <w:rPr>
          <w:rFonts w:ascii="Times New Roman" w:hAnsi="Times New Roman" w:cs="Times New Roman"/>
          <w:sz w:val="24"/>
          <w:szCs w:val="24"/>
        </w:rPr>
        <w:t xml:space="preserve">Шаргодарова Р.А. </w:t>
      </w:r>
      <w:r w:rsidRPr="002F1C08">
        <w:rPr>
          <w:rFonts w:ascii="Times New Roman" w:hAnsi="Times New Roman" w:cs="Times New Roman"/>
          <w:color w:val="auto"/>
          <w:sz w:val="24"/>
          <w:szCs w:val="24"/>
        </w:rPr>
        <w:t>не имела прямого умысла на совершение правонарушения и не видела допущенных участником экзамена нарушений порядка проведения экзамена, не освобожда</w:t>
      </w:r>
      <w:r w:rsidRPr="002F1C08" w:rsidR="002969F2">
        <w:rPr>
          <w:rFonts w:ascii="Times New Roman" w:hAnsi="Times New Roman" w:cs="Times New Roman"/>
          <w:color w:val="auto"/>
          <w:sz w:val="24"/>
          <w:szCs w:val="24"/>
        </w:rPr>
        <w:t>ет</w:t>
      </w:r>
      <w:r w:rsidRPr="002F1C08">
        <w:rPr>
          <w:rFonts w:ascii="Times New Roman" w:hAnsi="Times New Roman" w:cs="Times New Roman"/>
          <w:color w:val="auto"/>
          <w:sz w:val="24"/>
          <w:szCs w:val="24"/>
        </w:rPr>
        <w:t xml:space="preserve"> ее от обязанностей по осуществлению контроля за проведением ОГЭ и не может служить основанием для освобождения ее от административной ответственности за вменяемое административное правонарушение. </w:t>
      </w:r>
    </w:p>
    <w:p w:rsidR="00F343EE" w:rsidRPr="002F1C08" w:rsidP="005B520F">
      <w:pPr>
        <w:pStyle w:val="NormalWeb"/>
        <w:spacing w:before="0" w:beforeAutospacing="0" w:after="0" w:afterAutospacing="0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2F1C08">
        <w:rPr>
          <w:rFonts w:ascii="Times New Roman" w:hAnsi="Times New Roman" w:cs="Times New Roman"/>
          <w:color w:val="auto"/>
          <w:sz w:val="24"/>
          <w:szCs w:val="24"/>
        </w:rPr>
        <w:t xml:space="preserve"> При принятии решения о возможности признания содеянного п</w:t>
      </w:r>
      <w:r w:rsidRPr="002F1C08">
        <w:rPr>
          <w:rFonts w:ascii="Times New Roman" w:hAnsi="Times New Roman" w:cs="Times New Roman"/>
          <w:color w:val="auto"/>
          <w:sz w:val="24"/>
          <w:szCs w:val="24"/>
        </w:rPr>
        <w:t xml:space="preserve">о </w:t>
      </w:r>
      <w:hyperlink r:id="rId17" w:history="1">
        <w:r w:rsidRPr="002F1C0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ч. 4 ст. 19.30</w:t>
        </w:r>
      </w:hyperlink>
      <w:r w:rsidRPr="002F1C08">
        <w:rPr>
          <w:rFonts w:ascii="Times New Roman" w:hAnsi="Times New Roman" w:cs="Times New Roman"/>
          <w:color w:val="auto"/>
          <w:sz w:val="24"/>
          <w:szCs w:val="24"/>
        </w:rPr>
        <w:t xml:space="preserve"> КоАП РФ, малозначительным следует учесть, что подобные действия нарушают принципы объективности и независимости оценки качества </w:t>
      </w:r>
      <w:r w:rsidRPr="002F1C08">
        <w:rPr>
          <w:rFonts w:ascii="Times New Roman" w:hAnsi="Times New Roman" w:cs="Times New Roman"/>
          <w:color w:val="auto"/>
          <w:sz w:val="24"/>
          <w:szCs w:val="24"/>
        </w:rPr>
        <w:t>подготовки обучающихся, принципы равенства и социальной справедливости, подрывают демократические институты и моральные ценности, негативно влияют на развитие общества, поскольку обучение неотрывно от воспитания и является общественно значимым благом для и</w:t>
      </w:r>
      <w:r w:rsidRPr="002F1C08">
        <w:rPr>
          <w:rFonts w:ascii="Times New Roman" w:hAnsi="Times New Roman" w:cs="Times New Roman"/>
          <w:color w:val="auto"/>
          <w:sz w:val="24"/>
          <w:szCs w:val="24"/>
        </w:rPr>
        <w:t>ндивида, гражданина.</w:t>
      </w:r>
    </w:p>
    <w:p w:rsidR="00F343EE" w:rsidRPr="002F1C08" w:rsidP="005B520F">
      <w:pPr>
        <w:pStyle w:val="NormalWeb"/>
        <w:spacing w:before="0" w:beforeAutospacing="0" w:after="0" w:afterAutospacing="0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2F1C08">
        <w:rPr>
          <w:rFonts w:ascii="Times New Roman" w:hAnsi="Times New Roman" w:cs="Times New Roman"/>
          <w:color w:val="auto"/>
          <w:sz w:val="24"/>
          <w:szCs w:val="24"/>
        </w:rPr>
        <w:t xml:space="preserve">При изложенных выше обстоятельствах оснований </w:t>
      </w:r>
      <w:r w:rsidRPr="002F1C08" w:rsidR="00337A32">
        <w:rPr>
          <w:rFonts w:ascii="Times New Roman" w:hAnsi="Times New Roman" w:cs="Times New Roman"/>
          <w:color w:val="auto"/>
          <w:sz w:val="24"/>
          <w:szCs w:val="24"/>
        </w:rPr>
        <w:t>для признания,</w:t>
      </w:r>
      <w:r w:rsidRPr="002F1C08">
        <w:rPr>
          <w:rFonts w:ascii="Times New Roman" w:hAnsi="Times New Roman" w:cs="Times New Roman"/>
          <w:color w:val="auto"/>
          <w:sz w:val="24"/>
          <w:szCs w:val="24"/>
        </w:rPr>
        <w:t xml:space="preserve"> содеянного по </w:t>
      </w:r>
      <w:hyperlink r:id="rId17" w:history="1">
        <w:r w:rsidRPr="002F1C0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ч. 4 ст. 19.30</w:t>
        </w:r>
      </w:hyperlink>
      <w:r w:rsidRPr="002F1C08">
        <w:rPr>
          <w:rFonts w:ascii="Times New Roman" w:hAnsi="Times New Roman" w:cs="Times New Roman"/>
          <w:color w:val="auto"/>
          <w:sz w:val="24"/>
          <w:szCs w:val="24"/>
        </w:rPr>
        <w:t xml:space="preserve"> КоАП РФ, малозначительным не имеет</w:t>
      </w:r>
      <w:r w:rsidRPr="002F1C08">
        <w:rPr>
          <w:rFonts w:ascii="Times New Roman" w:hAnsi="Times New Roman" w:cs="Times New Roman"/>
          <w:color w:val="auto"/>
          <w:sz w:val="24"/>
          <w:szCs w:val="24"/>
        </w:rPr>
        <w:t>ся.</w:t>
      </w:r>
    </w:p>
    <w:p w:rsidR="00F343EE" w:rsidRPr="002F1C08" w:rsidP="005B520F">
      <w:pPr>
        <w:pStyle w:val="NormalWeb"/>
        <w:spacing w:before="0" w:beforeAutospacing="0" w:after="0" w:afterAutospacing="0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2F1C08">
        <w:rPr>
          <w:rFonts w:ascii="Times New Roman" w:hAnsi="Times New Roman" w:cs="Times New Roman"/>
          <w:color w:val="auto"/>
          <w:kern w:val="28"/>
          <w:sz w:val="24"/>
          <w:szCs w:val="24"/>
        </w:rPr>
        <w:t>Учитывая вышеизложенное,</w:t>
      </w:r>
      <w:r w:rsidRPr="002F1C08">
        <w:rPr>
          <w:rFonts w:ascii="Times New Roman" w:hAnsi="Times New Roman" w:cs="Times New Roman"/>
          <w:color w:val="auto"/>
          <w:sz w:val="24"/>
          <w:szCs w:val="24"/>
        </w:rPr>
        <w:t xml:space="preserve"> мировой судья считает вину </w:t>
      </w:r>
      <w:r w:rsidRPr="002F1C08" w:rsidR="00A45C1E">
        <w:rPr>
          <w:rFonts w:ascii="Times New Roman" w:hAnsi="Times New Roman" w:cs="Times New Roman"/>
          <w:sz w:val="24"/>
          <w:szCs w:val="24"/>
        </w:rPr>
        <w:t xml:space="preserve">Шаргодаровой Р.А. </w:t>
      </w:r>
      <w:r w:rsidRPr="002F1C08">
        <w:rPr>
          <w:rFonts w:ascii="Times New Roman" w:hAnsi="Times New Roman" w:cs="Times New Roman"/>
          <w:color w:val="auto"/>
          <w:sz w:val="24"/>
          <w:szCs w:val="24"/>
        </w:rPr>
        <w:t xml:space="preserve">в совершении инкриминируемого ей административного правонарушения установленной о доказанной и квалифицирует ее действия по ч. 4 ст. 19.30 КоАП РФ - умышленное искажение результатов </w:t>
      </w:r>
      <w:r w:rsidRPr="002F1C08">
        <w:rPr>
          <w:rFonts w:ascii="Times New Roman" w:hAnsi="Times New Roman" w:cs="Times New Roman"/>
          <w:color w:val="auto"/>
          <w:sz w:val="24"/>
          <w:szCs w:val="24"/>
        </w:rPr>
        <w:t>государственной итоговой аттестации и предусмотренных законодательством об образовании олимпиад школьников, а равно нарушение установленного законодательством об образовании порядка проведения государственной итоговой аттестации.</w:t>
      </w:r>
    </w:p>
    <w:p w:rsidR="00A51402" w:rsidRPr="002F1C08" w:rsidP="005B520F">
      <w:pPr>
        <w:pStyle w:val="NormalWeb"/>
        <w:spacing w:before="0" w:beforeAutospacing="0" w:after="0" w:afterAutospacing="0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2F1C08">
        <w:rPr>
          <w:rFonts w:ascii="Times New Roman" w:hAnsi="Times New Roman" w:cs="Times New Roman"/>
          <w:sz w:val="24"/>
          <w:szCs w:val="24"/>
        </w:rPr>
        <w:t>Обстоятельством, смягчающи</w:t>
      </w:r>
      <w:r w:rsidRPr="002F1C08">
        <w:rPr>
          <w:rFonts w:ascii="Times New Roman" w:hAnsi="Times New Roman" w:cs="Times New Roman"/>
          <w:sz w:val="24"/>
          <w:szCs w:val="24"/>
        </w:rPr>
        <w:t>м административную ответственность, предусмотренном ст. 4.2 КоАП РФ мировой судья признаёт раскаяние.</w:t>
      </w:r>
    </w:p>
    <w:p w:rsidR="00F343EE" w:rsidRPr="002F1C08" w:rsidP="005B520F">
      <w:pPr>
        <w:ind w:firstLine="709"/>
        <w:jc w:val="both"/>
      </w:pPr>
      <w:r w:rsidRPr="002F1C08">
        <w:t xml:space="preserve">Обстоятельств отягчающих административную ответственность, предусмотренных ст. 4.3 КоАП РФ мировым судьей не установлено. </w:t>
      </w:r>
    </w:p>
    <w:p w:rsidR="00F343EE" w:rsidRPr="002F1C08" w:rsidP="005B520F">
      <w:pPr>
        <w:ind w:firstLine="709"/>
        <w:jc w:val="both"/>
      </w:pPr>
      <w:r w:rsidRPr="002F1C08">
        <w:t xml:space="preserve">Обстоятельств, в силу которых </w:t>
      </w:r>
      <w:r w:rsidRPr="002F1C08">
        <w:t>размер назначенного административного штрафа подлежит уменьшению, из представленных материалов не усматривается.</w:t>
      </w:r>
    </w:p>
    <w:p w:rsidR="00F343EE" w:rsidRPr="002F1C08" w:rsidP="005B520F">
      <w:pPr>
        <w:ind w:firstLine="709"/>
        <w:jc w:val="both"/>
      </w:pPr>
      <w:r w:rsidRPr="002F1C08">
        <w:t>Учитывая характер совершенного правонарушения, личность лица, в отношении которого ведется производство по делу об административном правонаруше</w:t>
      </w:r>
      <w:r w:rsidRPr="002F1C08">
        <w:t xml:space="preserve">нии, ее имущественное положение, отсутствие отягчающих административную ответственность обстоятельств, </w:t>
      </w:r>
      <w:r w:rsidRPr="002F1C08" w:rsidR="00A51402">
        <w:t xml:space="preserve">наличие смягчающего административную ответственность обстоятельства, </w:t>
      </w:r>
      <w:r w:rsidRPr="002F1C08">
        <w:t>мировой судья для достижения целей наказания, предусмотренных ст. 3.1 КоАП РФ, счита</w:t>
      </w:r>
      <w:r w:rsidRPr="002F1C08">
        <w:t xml:space="preserve">ет возможным и целесообразным, с учетом указанных обстоятельств, назначить </w:t>
      </w:r>
      <w:r w:rsidRPr="002F1C08" w:rsidR="00A45C1E">
        <w:t xml:space="preserve">Шаргодаровой Р.А. </w:t>
      </w:r>
      <w:r w:rsidRPr="002F1C08">
        <w:t>наказание в</w:t>
      </w:r>
      <w:r w:rsidRPr="002F1C08" w:rsidR="00337A32">
        <w:t xml:space="preserve"> виде административного штрафа</w:t>
      </w:r>
      <w:r w:rsidRPr="002F1C08" w:rsidR="00A51402">
        <w:t xml:space="preserve"> в минимальном размере</w:t>
      </w:r>
      <w:r w:rsidRPr="002F1C08" w:rsidR="00337A32">
        <w:t>.</w:t>
      </w:r>
    </w:p>
    <w:p w:rsidR="00F343EE" w:rsidRPr="002F1C08" w:rsidP="005B520F">
      <w:pPr>
        <w:ind w:firstLine="709"/>
        <w:jc w:val="both"/>
      </w:pPr>
      <w:r w:rsidRPr="002F1C08">
        <w:t xml:space="preserve">На основании изложенного, руководствуясь ст.ст. 29.9 - 29.11 </w:t>
      </w:r>
      <w:r w:rsidRPr="002F1C08">
        <w:rPr>
          <w:spacing w:val="-3"/>
        </w:rPr>
        <w:t>Кодекса Российской Федерации об админ</w:t>
      </w:r>
      <w:r w:rsidRPr="002F1C08">
        <w:rPr>
          <w:spacing w:val="-3"/>
        </w:rPr>
        <w:t>истративных правонарушениях</w:t>
      </w:r>
      <w:r w:rsidRPr="002F1C08">
        <w:t>, мировой судья</w:t>
      </w:r>
    </w:p>
    <w:p w:rsidR="00F343EE" w:rsidRPr="002F1C08" w:rsidP="00F343EE">
      <w:pPr>
        <w:ind w:right="-30" w:firstLine="567"/>
        <w:jc w:val="both"/>
      </w:pPr>
      <w:r w:rsidRPr="002F1C08">
        <w:t xml:space="preserve"> </w:t>
      </w:r>
    </w:p>
    <w:p w:rsidR="00F343EE" w:rsidRPr="002F1C08" w:rsidP="00F343EE">
      <w:pPr>
        <w:ind w:firstLine="567"/>
        <w:jc w:val="center"/>
      </w:pPr>
      <w:r w:rsidRPr="002F1C08">
        <w:t>постановил:</w:t>
      </w:r>
    </w:p>
    <w:p w:rsidR="00F343EE" w:rsidRPr="002F1C08" w:rsidP="00F343EE">
      <w:pPr>
        <w:ind w:firstLine="567"/>
        <w:jc w:val="both"/>
      </w:pPr>
    </w:p>
    <w:p w:rsidR="00F343EE" w:rsidRPr="002F1C08" w:rsidP="005B520F">
      <w:pPr>
        <w:ind w:firstLine="709"/>
        <w:jc w:val="both"/>
      </w:pPr>
      <w:r w:rsidRPr="002F1C08">
        <w:t xml:space="preserve">должностное лицо </w:t>
      </w:r>
      <w:r w:rsidRPr="002F1C08" w:rsidR="00A45C1E">
        <w:t xml:space="preserve">Шаргодарову Разилю Айратовну </w:t>
      </w:r>
      <w:r w:rsidRPr="002F1C08">
        <w:t>признать виновной в совершении административного правонарушения, предусмотренного ч.</w:t>
      </w:r>
      <w:r w:rsidRPr="002F1C08" w:rsidR="005B520F">
        <w:t xml:space="preserve"> </w:t>
      </w:r>
      <w:r w:rsidRPr="002F1C08">
        <w:t>4 ст.</w:t>
      </w:r>
      <w:r w:rsidRPr="002F1C08" w:rsidR="005B520F">
        <w:t xml:space="preserve"> </w:t>
      </w:r>
      <w:r w:rsidRPr="002F1C08">
        <w:t>19.30 Кодекса</w:t>
      </w:r>
      <w:r w:rsidRPr="002F1C08">
        <w:rPr>
          <w:shd w:val="clear" w:color="auto" w:fill="FFFFFF"/>
        </w:rPr>
        <w:t xml:space="preserve"> Российской Федерации об административных правон</w:t>
      </w:r>
      <w:r w:rsidRPr="002F1C08">
        <w:rPr>
          <w:shd w:val="clear" w:color="auto" w:fill="FFFFFF"/>
        </w:rPr>
        <w:t>арушениях, подвергнуть административному наказанию в виде административного штрафа в размере 20</w:t>
      </w:r>
      <w:r w:rsidRPr="002F1C08" w:rsidR="00A51402">
        <w:rPr>
          <w:shd w:val="clear" w:color="auto" w:fill="FFFFFF"/>
        </w:rPr>
        <w:t xml:space="preserve"> </w:t>
      </w:r>
      <w:r w:rsidRPr="002F1C08">
        <w:rPr>
          <w:shd w:val="clear" w:color="auto" w:fill="FFFFFF"/>
        </w:rPr>
        <w:t>000 (двадцать тысяч) рублей.</w:t>
      </w:r>
    </w:p>
    <w:p w:rsidR="00F343EE" w:rsidRPr="002F1C08" w:rsidP="005B520F">
      <w:pPr>
        <w:autoSpaceDE w:val="0"/>
        <w:autoSpaceDN w:val="0"/>
        <w:adjustRightInd w:val="0"/>
        <w:ind w:firstLine="709"/>
        <w:jc w:val="both"/>
      </w:pPr>
      <w:r w:rsidRPr="002F1C08">
        <w:t xml:space="preserve">Штраф перечислить: </w:t>
      </w:r>
      <w:r w:rsidRPr="002F1C08" w:rsidR="002F1C08">
        <w:t>Получатель УФК по ХМАО-Югре (Депобразования и науки Югры л/сч 04872005420) КБК 23011601193010030140 ИНН 8601009482   КПП 860101001  номер счета получателя платежа 03100643000000018700 Банк получателя РКЦ Ханты-Мансийск/УФК по Ханты-Мансийскому автономному округу – Югре в г. Ханты-Мансийск  БИК 007162163 единый казначейский счет 40102810245370000007 ОКТМО 71884000</w:t>
      </w:r>
      <w:r w:rsidRPr="002F1C08" w:rsidR="005B520F">
        <w:t>,</w:t>
      </w:r>
      <w:r w:rsidRPr="002F1C08">
        <w:t xml:space="preserve"> в течение шестидесяти дней со дня вступления постановления в законную силу, либо со дня истечения срока отсрочки или срока рассрочки, предусмотренных статьей  31.5 КоАП РФ.</w:t>
      </w:r>
    </w:p>
    <w:p w:rsidR="00F343EE" w:rsidRPr="002F1C08" w:rsidP="005B520F">
      <w:pPr>
        <w:ind w:firstLine="709"/>
        <w:jc w:val="both"/>
      </w:pPr>
      <w:r w:rsidRPr="002F1C08">
        <w:t>Видеозапись на С</w:t>
      </w:r>
      <w:r w:rsidRPr="002F1C08">
        <w:rPr>
          <w:lang w:val="en-US"/>
        </w:rPr>
        <w:t>D</w:t>
      </w:r>
      <w:r w:rsidRPr="002F1C08">
        <w:t>-</w:t>
      </w:r>
      <w:r w:rsidRPr="002F1C08">
        <w:rPr>
          <w:lang w:val="en-US"/>
        </w:rPr>
        <w:t>R</w:t>
      </w:r>
      <w:r w:rsidRPr="002F1C08">
        <w:t xml:space="preserve"> диске хранить</w:t>
      </w:r>
      <w:r w:rsidRPr="002F1C08">
        <w:t xml:space="preserve"> при материалах дела.</w:t>
      </w:r>
    </w:p>
    <w:p w:rsidR="00351EA1" w:rsidRPr="002F1C08" w:rsidP="005B520F">
      <w:pPr>
        <w:ind w:firstLine="709"/>
        <w:jc w:val="both"/>
      </w:pPr>
      <w:r w:rsidRPr="002F1C08">
        <w:t>Квитанция об уплате штрафа в 60-дневный срок предъявляется мировому судье судебного участка № 1 Нижневартовского судебного района, неуплата административного штрафа в указанный срок, в соответствии с ч. 1 ст. 20.25 КоАП РФ, влечет нал</w:t>
      </w:r>
      <w:r w:rsidRPr="002F1C08">
        <w:t xml:space="preserve">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351EA1" w:rsidRPr="002F1C08" w:rsidP="005B520F">
      <w:pPr>
        <w:ind w:firstLine="709"/>
        <w:jc w:val="both"/>
        <w:rPr>
          <w:bCs/>
        </w:rPr>
      </w:pPr>
      <w:r w:rsidRPr="002F1C08">
        <w:rPr>
          <w:bCs/>
        </w:rPr>
        <w:t xml:space="preserve">В случае неуплаты административного штрафа в </w:t>
      </w:r>
      <w:r w:rsidRPr="002F1C08">
        <w:rPr>
          <w:bCs/>
        </w:rPr>
        <w:t>указанный срок постановление будет направлено судебному приставу-исполнителю для принудительного исполнения.</w:t>
      </w:r>
    </w:p>
    <w:p w:rsidR="00351EA1" w:rsidRPr="002F1C08" w:rsidP="005B520F">
      <w:pPr>
        <w:ind w:firstLine="709"/>
        <w:jc w:val="both"/>
      </w:pPr>
      <w:r w:rsidRPr="002F1C08">
        <w:t xml:space="preserve">Постановление может быть обжаловано в течение десяти суток со дня вручения или получения копии постановления в Нижневартовский районный суд ХМАО - </w:t>
      </w:r>
      <w:r w:rsidRPr="002F1C08">
        <w:t xml:space="preserve">Югры через мирового судью судебного участка № 1 Нижневартовского судебного района.  </w:t>
      </w:r>
    </w:p>
    <w:p w:rsidR="00351EA1" w:rsidRPr="002F1C08" w:rsidP="00351EA1">
      <w:pPr>
        <w:ind w:right="-55"/>
      </w:pPr>
    </w:p>
    <w:p w:rsidR="00351EA1" w:rsidRPr="002F1C08" w:rsidP="00351EA1">
      <w:pPr>
        <w:widowControl w:val="0"/>
        <w:snapToGrid w:val="0"/>
        <w:ind w:right="-55"/>
      </w:pPr>
    </w:p>
    <w:p w:rsidR="00351EA1" w:rsidRPr="002F1C08" w:rsidP="00351EA1">
      <w:pPr>
        <w:widowControl w:val="0"/>
        <w:snapToGrid w:val="0"/>
        <w:ind w:right="-55"/>
      </w:pPr>
      <w:r w:rsidRPr="002F1C08">
        <w:t>Мировой судья: подпись</w:t>
      </w:r>
      <w:r w:rsidRPr="002F1C08">
        <w:tab/>
      </w:r>
    </w:p>
    <w:p w:rsidR="00351EA1" w:rsidRPr="002F1C08" w:rsidP="00351EA1">
      <w:pPr>
        <w:widowControl w:val="0"/>
        <w:snapToGrid w:val="0"/>
        <w:ind w:right="-55"/>
      </w:pPr>
      <w:r w:rsidRPr="002F1C08">
        <w:t>Копия верна</w:t>
      </w:r>
    </w:p>
    <w:p w:rsidR="00351EA1" w:rsidRPr="002F1C08" w:rsidP="00351EA1">
      <w:r w:rsidRPr="002F1C08">
        <w:t>Мировой судья</w:t>
      </w:r>
      <w:r w:rsidRPr="002F1C08">
        <w:tab/>
      </w:r>
      <w:r w:rsidRPr="002F1C08">
        <w:tab/>
      </w:r>
      <w:r w:rsidRPr="002F1C08">
        <w:tab/>
      </w:r>
      <w:r w:rsidRPr="002F1C08">
        <w:tab/>
      </w:r>
      <w:r w:rsidRPr="002F1C08">
        <w:tab/>
      </w:r>
      <w:r w:rsidRPr="002F1C08">
        <w:tab/>
        <w:t xml:space="preserve">                                               Г.Х. Янбаева</w:t>
      </w:r>
    </w:p>
    <w:p w:rsidR="00337A32" w:rsidP="00337A32">
      <w:pPr>
        <w:rPr>
          <w:sz w:val="16"/>
          <w:szCs w:val="16"/>
        </w:rPr>
      </w:pPr>
    </w:p>
    <w:p w:rsidR="00337A32" w:rsidP="00337A32">
      <w:pPr>
        <w:rPr>
          <w:sz w:val="16"/>
          <w:szCs w:val="16"/>
        </w:rPr>
      </w:pPr>
    </w:p>
    <w:p w:rsidR="00337A32" w:rsidP="00337A32">
      <w:pPr>
        <w:rPr>
          <w:sz w:val="16"/>
          <w:szCs w:val="16"/>
        </w:rPr>
      </w:pPr>
    </w:p>
    <w:p w:rsidR="00337A32" w:rsidP="00337A32">
      <w:pPr>
        <w:rPr>
          <w:sz w:val="16"/>
          <w:szCs w:val="16"/>
        </w:rPr>
      </w:pPr>
    </w:p>
    <w:p w:rsidR="00337A32" w:rsidP="00337A32">
      <w:pPr>
        <w:rPr>
          <w:sz w:val="16"/>
          <w:szCs w:val="16"/>
        </w:rPr>
      </w:pPr>
    </w:p>
    <w:p w:rsidR="00337A32" w:rsidP="00337A32">
      <w:pPr>
        <w:rPr>
          <w:sz w:val="16"/>
          <w:szCs w:val="16"/>
        </w:rPr>
      </w:pPr>
    </w:p>
    <w:p w:rsidR="00337A32" w:rsidP="00337A32">
      <w:pPr>
        <w:rPr>
          <w:sz w:val="16"/>
          <w:szCs w:val="16"/>
        </w:rPr>
      </w:pPr>
    </w:p>
    <w:p w:rsidR="005B520F" w:rsidP="00337A32">
      <w:pPr>
        <w:rPr>
          <w:sz w:val="16"/>
          <w:szCs w:val="16"/>
        </w:rPr>
      </w:pPr>
    </w:p>
    <w:p w:rsidR="005B520F" w:rsidP="00337A32">
      <w:pPr>
        <w:rPr>
          <w:sz w:val="16"/>
          <w:szCs w:val="16"/>
        </w:rPr>
      </w:pPr>
    </w:p>
    <w:p w:rsidR="005B520F" w:rsidP="00337A32">
      <w:pPr>
        <w:rPr>
          <w:sz w:val="16"/>
          <w:szCs w:val="16"/>
        </w:rPr>
      </w:pPr>
    </w:p>
    <w:p w:rsidR="005B520F" w:rsidP="00337A32">
      <w:pPr>
        <w:rPr>
          <w:sz w:val="16"/>
          <w:szCs w:val="16"/>
        </w:rPr>
      </w:pPr>
    </w:p>
    <w:p w:rsidR="005B520F" w:rsidP="00337A32">
      <w:pPr>
        <w:rPr>
          <w:sz w:val="16"/>
          <w:szCs w:val="16"/>
        </w:rPr>
      </w:pPr>
    </w:p>
    <w:p w:rsidR="005B520F" w:rsidP="00337A32">
      <w:pPr>
        <w:rPr>
          <w:sz w:val="16"/>
          <w:szCs w:val="16"/>
        </w:rPr>
      </w:pPr>
    </w:p>
    <w:p w:rsidR="005B520F" w:rsidP="00337A32">
      <w:pPr>
        <w:rPr>
          <w:sz w:val="16"/>
          <w:szCs w:val="16"/>
        </w:rPr>
      </w:pPr>
    </w:p>
    <w:p w:rsidR="00337A32" w:rsidP="00337A32">
      <w:pPr>
        <w:rPr>
          <w:sz w:val="16"/>
          <w:szCs w:val="16"/>
        </w:rPr>
      </w:pPr>
    </w:p>
    <w:p w:rsidR="00337A32" w:rsidP="00337A32">
      <w:pPr>
        <w:rPr>
          <w:sz w:val="16"/>
          <w:szCs w:val="16"/>
        </w:rPr>
      </w:pPr>
    </w:p>
    <w:p w:rsidR="00337A32" w:rsidP="00337A32">
      <w:pPr>
        <w:rPr>
          <w:sz w:val="16"/>
          <w:szCs w:val="16"/>
        </w:rPr>
      </w:pPr>
      <w:r>
        <w:rPr>
          <w:sz w:val="16"/>
          <w:szCs w:val="16"/>
        </w:rPr>
        <w:t xml:space="preserve">Копия верна: подлинный документ находится </w:t>
      </w:r>
    </w:p>
    <w:p w:rsidR="00337A32" w:rsidP="00337A32">
      <w:pPr>
        <w:rPr>
          <w:sz w:val="16"/>
          <w:szCs w:val="16"/>
        </w:rPr>
      </w:pPr>
      <w:r>
        <w:rPr>
          <w:sz w:val="16"/>
          <w:szCs w:val="16"/>
        </w:rPr>
        <w:t>на судебном участке № 1 Нижневартовского судебного района</w:t>
      </w:r>
    </w:p>
    <w:p w:rsidR="00337A32" w:rsidP="00337A32">
      <w:pPr>
        <w:rPr>
          <w:sz w:val="16"/>
          <w:szCs w:val="16"/>
        </w:rPr>
      </w:pPr>
      <w:r>
        <w:rPr>
          <w:sz w:val="16"/>
          <w:szCs w:val="16"/>
        </w:rPr>
        <w:t>в деле об административном правонарушении № 5-57</w:t>
      </w:r>
      <w:r w:rsidR="00A45C1E">
        <w:rPr>
          <w:sz w:val="16"/>
          <w:szCs w:val="16"/>
        </w:rPr>
        <w:t>8</w:t>
      </w:r>
      <w:r>
        <w:rPr>
          <w:sz w:val="16"/>
          <w:szCs w:val="16"/>
        </w:rPr>
        <w:t>-2301/2024</w:t>
      </w:r>
    </w:p>
    <w:p w:rsidR="00337A32" w:rsidRPr="00585C01" w:rsidP="00337A32">
      <w:pPr>
        <w:rPr>
          <w:sz w:val="16"/>
          <w:szCs w:val="16"/>
        </w:rPr>
      </w:pPr>
      <w:r>
        <w:rPr>
          <w:sz w:val="16"/>
          <w:szCs w:val="16"/>
        </w:rPr>
        <w:t>Секретарь судебного заседания ___________________ Н.В. Морару</w:t>
      </w:r>
    </w:p>
    <w:p w:rsidR="00337A32" w:rsidRPr="000D220D" w:rsidP="00337A32">
      <w:pPr>
        <w:ind w:firstLine="709"/>
        <w:jc w:val="both"/>
        <w:rPr>
          <w:sz w:val="16"/>
          <w:szCs w:val="16"/>
        </w:rPr>
      </w:pPr>
    </w:p>
    <w:p w:rsidR="00D02D91" w:rsidRPr="005B520F" w:rsidP="005B520F">
      <w:pPr>
        <w:jc w:val="both"/>
        <w:rPr>
          <w:sz w:val="28"/>
          <w:szCs w:val="28"/>
        </w:rPr>
      </w:pPr>
    </w:p>
    <w:sectPr w:rsidSect="00F343EE">
      <w:headerReference w:type="even" r:id="rId19"/>
      <w:headerReference w:type="default" r:id="rId20"/>
      <w:footerReference w:type="default" r:id="rId21"/>
      <w:pgSz w:w="11906" w:h="16838"/>
      <w:pgMar w:top="1134" w:right="567" w:bottom="1134" w:left="113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D7FF6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61521F">
      <w:rPr>
        <w:noProof/>
      </w:rPr>
      <w:t>6</w:t>
    </w:r>
    <w:r>
      <w:fldChar w:fldCharType="end"/>
    </w:r>
  </w:p>
  <w:p w:rsidR="00ED7FF6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45447" w:rsidP="001E6D0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045447">
    <w:pPr>
      <w:pStyle w:val="Header"/>
    </w:pPr>
  </w:p>
  <w:p w:rsidR="005A06F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45447">
    <w:pPr>
      <w:pStyle w:val="Header"/>
    </w:pPr>
  </w:p>
  <w:p w:rsidR="005A06F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FD0"/>
    <w:rsid w:val="00045447"/>
    <w:rsid w:val="000D220D"/>
    <w:rsid w:val="001E6D06"/>
    <w:rsid w:val="00274DD7"/>
    <w:rsid w:val="002969F2"/>
    <w:rsid w:val="002F1C08"/>
    <w:rsid w:val="00337A32"/>
    <w:rsid w:val="00351EA1"/>
    <w:rsid w:val="00541767"/>
    <w:rsid w:val="00543B20"/>
    <w:rsid w:val="00577289"/>
    <w:rsid w:val="00585C01"/>
    <w:rsid w:val="005A06FF"/>
    <w:rsid w:val="005B520F"/>
    <w:rsid w:val="0061521F"/>
    <w:rsid w:val="007D2C71"/>
    <w:rsid w:val="007F239A"/>
    <w:rsid w:val="0091637B"/>
    <w:rsid w:val="00A45C1E"/>
    <w:rsid w:val="00A51402"/>
    <w:rsid w:val="00BA6FD0"/>
    <w:rsid w:val="00D02D91"/>
    <w:rsid w:val="00EB7C8F"/>
    <w:rsid w:val="00ED7FF6"/>
    <w:rsid w:val="00F343EE"/>
    <w:rsid w:val="00F757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16CF86E-C851-43F9-A816-4980F6111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4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F343EE"/>
    <w:pPr>
      <w:jc w:val="center"/>
    </w:pPr>
    <w:rPr>
      <w:b/>
      <w:bCs/>
      <w:sz w:val="28"/>
    </w:rPr>
  </w:style>
  <w:style w:type="character" w:customStyle="1" w:styleId="a">
    <w:name w:val="Название Знак"/>
    <w:basedOn w:val="DefaultParagraphFont"/>
    <w:link w:val="Title"/>
    <w:rsid w:val="00F343E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BodyTextIndent">
    <w:name w:val="Body Text Indent"/>
    <w:basedOn w:val="Normal"/>
    <w:link w:val="a0"/>
    <w:rsid w:val="00F343EE"/>
    <w:pPr>
      <w:ind w:firstLine="540"/>
      <w:jc w:val="both"/>
    </w:pPr>
    <w:rPr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rsid w:val="00F343E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Header">
    <w:name w:val="header"/>
    <w:basedOn w:val="Normal"/>
    <w:link w:val="a1"/>
    <w:rsid w:val="00F343EE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rsid w:val="00F343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F343EE"/>
  </w:style>
  <w:style w:type="character" w:styleId="Hyperlink">
    <w:name w:val="Hyperlink"/>
    <w:uiPriority w:val="99"/>
    <w:unhideWhenUsed/>
    <w:rsid w:val="00F343EE"/>
    <w:rPr>
      <w:color w:val="0000FF"/>
      <w:u w:val="single"/>
    </w:rPr>
  </w:style>
  <w:style w:type="paragraph" w:customStyle="1" w:styleId="s1">
    <w:name w:val="s_1"/>
    <w:basedOn w:val="Normal"/>
    <w:rsid w:val="00F343EE"/>
    <w:pPr>
      <w:spacing w:before="100" w:beforeAutospacing="1" w:after="100" w:afterAutospacing="1"/>
    </w:pPr>
  </w:style>
  <w:style w:type="character" w:customStyle="1" w:styleId="2">
    <w:name w:val="Основной текст (2)"/>
    <w:rsid w:val="00F343E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paragraph" w:styleId="NormalWeb">
    <w:name w:val="Normal (Web)"/>
    <w:basedOn w:val="Normal"/>
    <w:uiPriority w:val="99"/>
    <w:unhideWhenUsed/>
    <w:rsid w:val="00F343EE"/>
    <w:pPr>
      <w:spacing w:before="100" w:beforeAutospacing="1" w:after="100" w:afterAutospacing="1"/>
      <w:jc w:val="both"/>
    </w:pPr>
    <w:rPr>
      <w:rFonts w:ascii="Arial" w:hAnsi="Arial" w:cs="Arial"/>
      <w:color w:val="000000"/>
      <w:sz w:val="20"/>
      <w:szCs w:val="20"/>
    </w:rPr>
  </w:style>
  <w:style w:type="character" w:customStyle="1" w:styleId="3">
    <w:name w:val="Основной текст (3)_"/>
    <w:link w:val="30"/>
    <w:rsid w:val="00F343EE"/>
    <w:rPr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F343EE"/>
    <w:pPr>
      <w:widowControl w:val="0"/>
      <w:shd w:val="clear" w:color="auto" w:fill="FFFFFF"/>
      <w:spacing w:after="420" w:line="317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0">
    <w:name w:val="Основной текст (2) + Полужирный"/>
    <w:rsid w:val="00F343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3pt">
    <w:name w:val="Основной текст (2) + 13 pt"/>
    <w:rsid w:val="00F343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Normal">
    <w:name w:val="ConsPlusNormal"/>
    <w:rsid w:val="00F343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rsid w:val="00F343EE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F343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3"/>
    <w:uiPriority w:val="99"/>
    <w:semiHidden/>
    <w:unhideWhenUsed/>
    <w:rsid w:val="00F343EE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uiPriority w:val="99"/>
    <w:semiHidden/>
    <w:rsid w:val="00F343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Subtitle">
    <w:name w:val="Subtitle"/>
    <w:basedOn w:val="Normal"/>
    <w:link w:val="a4"/>
    <w:qFormat/>
    <w:rsid w:val="00F343EE"/>
    <w:pPr>
      <w:jc w:val="center"/>
    </w:pPr>
    <w:rPr>
      <w:szCs w:val="20"/>
    </w:rPr>
  </w:style>
  <w:style w:type="character" w:customStyle="1" w:styleId="a4">
    <w:name w:val="Подзаголовок Знак"/>
    <w:basedOn w:val="DefaultParagraphFont"/>
    <w:link w:val="Subtitle"/>
    <w:rsid w:val="00F343E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5"/>
    <w:uiPriority w:val="99"/>
    <w:semiHidden/>
    <w:unhideWhenUsed/>
    <w:rsid w:val="005B520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rsid w:val="005B520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login.consultant.ru/link/?req=doc&amp;base=LAW&amp;n=447000&amp;dst=100398&amp;field=134&amp;date=27.07.2024" TargetMode="External" /><Relationship Id="rId11" Type="http://schemas.openxmlformats.org/officeDocument/2006/relationships/hyperlink" Target="https://login.consultant.ru/link/?req=doc&amp;base=LAW&amp;n=349551&amp;date=16.03.2022&amp;dst=102394&amp;field=134" TargetMode="External" /><Relationship Id="rId12" Type="http://schemas.openxmlformats.org/officeDocument/2006/relationships/hyperlink" Target="https://login.consultant.ru/link/?req=doc&amp;base=LAW&amp;n=357951&amp;date=02.09.2022&amp;dst=100041&amp;field=134" TargetMode="External" /><Relationship Id="rId13" Type="http://schemas.openxmlformats.org/officeDocument/2006/relationships/hyperlink" Target="https://login.consultant.ru/link/?req=doc&amp;base=LAW&amp;n=357951&amp;date=02.09.2022" TargetMode="External" /><Relationship Id="rId14" Type="http://schemas.openxmlformats.org/officeDocument/2006/relationships/hyperlink" Target="https://login.consultant.ru/link/?req=doc&amp;base=LAW&amp;n=357951&amp;date=02.09.2022&amp;dst=100051&amp;field=134" TargetMode="External" /><Relationship Id="rId15" Type="http://schemas.openxmlformats.org/officeDocument/2006/relationships/hyperlink" Target="https://login.consultant.ru/link/?req=doc&amp;base=LAW&amp;n=357951&amp;date=02.09.2022&amp;dst=8438&amp;field=134" TargetMode="External" /><Relationship Id="rId16" Type="http://schemas.openxmlformats.org/officeDocument/2006/relationships/hyperlink" Target="https://login.consultant.ru/link/?req=doc&amp;base=LAW&amp;n=357951&amp;date=02.09.2022&amp;dst=4120&amp;field=134" TargetMode="External" /><Relationship Id="rId17" Type="http://schemas.openxmlformats.org/officeDocument/2006/relationships/hyperlink" Target="https://login.consultant.ru/link/?req=doc&amp;base=LAW&amp;n=427416&amp;dst=4120&amp;field=134&amp;date=27.07.2024" TargetMode="External" /><Relationship Id="rId18" Type="http://schemas.openxmlformats.org/officeDocument/2006/relationships/hyperlink" Target="https://login.consultant.ru/link/?req=doc&amp;base=LAW&amp;n=313212&amp;date=02.09.2022" TargetMode="External" /><Relationship Id="rId19" Type="http://schemas.openxmlformats.org/officeDocument/2006/relationships/header" Target="header1.xml" /><Relationship Id="rId2" Type="http://schemas.openxmlformats.org/officeDocument/2006/relationships/webSettings" Target="webSettings.xml" /><Relationship Id="rId20" Type="http://schemas.openxmlformats.org/officeDocument/2006/relationships/header" Target="header2.xml" /><Relationship Id="rId21" Type="http://schemas.openxmlformats.org/officeDocument/2006/relationships/footer" Target="footer1.xm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base=LAW&amp;n=348000&amp;date=02.09.2022&amp;dst=245&amp;field=134" TargetMode="External" /><Relationship Id="rId5" Type="http://schemas.openxmlformats.org/officeDocument/2006/relationships/hyperlink" Target="https://login.consultant.ru/link/?req=doc&amp;base=LAW&amp;n=312215&amp;date=02.09.2022&amp;dst=4120&amp;field=134" TargetMode="External" /><Relationship Id="rId6" Type="http://schemas.openxmlformats.org/officeDocument/2006/relationships/hyperlink" Target="https://login.consultant.ru/link/?req=doc&amp;base=LAW&amp;n=451871&amp;dst=100065&amp;field=134&amp;date=27.07.2024" TargetMode="External" /><Relationship Id="rId7" Type="http://schemas.openxmlformats.org/officeDocument/2006/relationships/hyperlink" Target="https://login.consultant.ru/link/?req=doc&amp;base=LAW&amp;n=451871&amp;dst=458&amp;field=134&amp;date=27.07.2024" TargetMode="External" /><Relationship Id="rId8" Type="http://schemas.openxmlformats.org/officeDocument/2006/relationships/hyperlink" Target="https://login.consultant.ru/link/?req=doc&amp;base=LAW&amp;n=451871&amp;dst=100797&amp;field=134&amp;date=27.07.2024" TargetMode="External" /><Relationship Id="rId9" Type="http://schemas.openxmlformats.org/officeDocument/2006/relationships/hyperlink" Target="https://login.consultant.ru/link/?req=doc&amp;base=LAW&amp;n=451871&amp;date=27.07.2024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